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85CA2" w14:textId="1C0F3F00" w:rsidR="00581BEB" w:rsidRPr="00157249" w:rsidRDefault="00581BEB" w:rsidP="00157249">
      <w:pPr>
        <w:pStyle w:val="040"/>
        <w:rPr>
          <w:rFonts w:ascii="Arial" w:hAnsi="Arial" w:cs="Arial"/>
          <w:i/>
          <w:color w:val="auto"/>
        </w:rPr>
      </w:pPr>
      <w:r w:rsidRPr="00157249">
        <w:rPr>
          <w:rFonts w:ascii="Arial" w:hAnsi="Arial" w:cs="Arial"/>
          <w:color w:val="auto"/>
        </w:rPr>
        <w:t>SCHRIFTELIJKE BEVESTIGING BIJ JAARREKENING BIJ CONTROLE BELEGGINGS</w:t>
      </w:r>
      <w:r w:rsidR="00574558" w:rsidRPr="00157249">
        <w:rPr>
          <w:rFonts w:ascii="Arial" w:hAnsi="Arial" w:cs="Arial"/>
          <w:color w:val="auto"/>
        </w:rPr>
        <w:t>ENTITEIT</w:t>
      </w:r>
      <w:r w:rsidRPr="00157249">
        <w:rPr>
          <w:rFonts w:ascii="Arial" w:hAnsi="Arial" w:cs="Arial"/>
          <w:color w:val="auto"/>
        </w:rPr>
        <w:t xml:space="preserve"> (</w:t>
      </w:r>
      <w:r w:rsidR="00A83543" w:rsidRPr="00157249">
        <w:rPr>
          <w:rFonts w:ascii="Arial" w:hAnsi="Arial" w:cs="Arial"/>
          <w:color w:val="auto"/>
        </w:rPr>
        <w:t>IFRS</w:t>
      </w:r>
      <w:r w:rsidR="003263DD" w:rsidRPr="00157249">
        <w:rPr>
          <w:rFonts w:ascii="Arial" w:hAnsi="Arial" w:cs="Arial"/>
          <w:color w:val="auto"/>
        </w:rPr>
        <w:t xml:space="preserve"> EU</w:t>
      </w:r>
      <w:r w:rsidR="00A83543" w:rsidRPr="00157249">
        <w:rPr>
          <w:rFonts w:ascii="Arial" w:hAnsi="Arial" w:cs="Arial"/>
          <w:color w:val="auto"/>
        </w:rPr>
        <w:t xml:space="preserve"> + </w:t>
      </w:r>
      <w:r w:rsidRPr="00157249">
        <w:rPr>
          <w:rFonts w:ascii="Arial" w:hAnsi="Arial" w:cs="Arial"/>
          <w:color w:val="auto"/>
        </w:rPr>
        <w:t>TITEL 9 BW2)</w:t>
      </w:r>
    </w:p>
    <w:p w14:paraId="03820C01" w14:textId="477D2AD9" w:rsidR="005461E9" w:rsidRPr="00157249" w:rsidRDefault="005461E9" w:rsidP="00157249">
      <w:pPr>
        <w:pStyle w:val="000"/>
        <w:spacing w:line="240" w:lineRule="auto"/>
        <w:rPr>
          <w:rFonts w:ascii="Arial" w:hAnsi="Arial" w:cs="Arial"/>
          <w:i/>
        </w:rPr>
      </w:pPr>
      <w:r w:rsidRPr="00157249">
        <w:rPr>
          <w:rFonts w:ascii="Arial" w:hAnsi="Arial" w:cs="Arial"/>
          <w:i/>
        </w:rPr>
        <w:t xml:space="preserve">Onderstaand voorbeeld van de schriftelijke bevestiging is niet bedoeld als een standaardbrief. Mededelingen van het bestuur zullen per entiteit en van jaar tot jaar verschillen. Het vragen van mededelingen aangaande verschillende onderwerpen kan ertoe leiden dat het bestuur van de entiteit zijn aandacht meer op dergelijke zaken concentreert dan anders het geval zou zijn. De accountant zal zich echter bewust moeten zijn van de beperkingen van mededelingen van het bestuur als controle-informatie zoals in Standaard 580 is uiteengezet. Het opdrachtteam is verantwoordelijk voor het </w:t>
      </w:r>
      <w:proofErr w:type="spellStart"/>
      <w:r w:rsidRPr="00157249">
        <w:rPr>
          <w:rFonts w:ascii="Arial" w:hAnsi="Arial" w:cs="Arial"/>
          <w:i/>
        </w:rPr>
        <w:t>cliëntspecifiek</w:t>
      </w:r>
      <w:proofErr w:type="spellEnd"/>
      <w:r w:rsidRPr="00157249">
        <w:rPr>
          <w:rFonts w:ascii="Arial" w:hAnsi="Arial" w:cs="Arial"/>
          <w:i/>
        </w:rPr>
        <w:t xml:space="preserve"> maken van de voorbeeldbrief. Bevestigingen die vereist zijn om schriftelijk te verkrijgen volgens de Nadere voorschriften controle- en overige standaarden zijn in deze brief opgenomen. Met uitzondering van de aanvullende bevestigingen, kunnen deze bevestigingen dan ook niet worden weggelaten bij het </w:t>
      </w:r>
      <w:proofErr w:type="spellStart"/>
      <w:r w:rsidRPr="00157249">
        <w:rPr>
          <w:rFonts w:ascii="Arial" w:hAnsi="Arial" w:cs="Arial"/>
          <w:i/>
        </w:rPr>
        <w:t>cliëntspecifiek</w:t>
      </w:r>
      <w:proofErr w:type="spellEnd"/>
      <w:r w:rsidRPr="00157249">
        <w:rPr>
          <w:rFonts w:ascii="Arial" w:hAnsi="Arial" w:cs="Arial"/>
          <w:i/>
        </w:rPr>
        <w:t xml:space="preserve"> maken, zonder dat het team op een andere wijze de schriftelijke bevestigin</w:t>
      </w:r>
      <w:r w:rsidR="005E2A14" w:rsidRPr="00157249">
        <w:rPr>
          <w:rFonts w:ascii="Arial" w:hAnsi="Arial" w:cs="Arial"/>
          <w:i/>
        </w:rPr>
        <w:t xml:space="preserve">g van het management verkrijgt. </w:t>
      </w:r>
      <w:r w:rsidRPr="00157249">
        <w:rPr>
          <w:rFonts w:ascii="Arial" w:hAnsi="Arial" w:cs="Arial"/>
          <w:i/>
        </w:rPr>
        <w:t xml:space="preserve">Deze bevestigingsbrief dient zoveel mogelijk aan te sluiten bij de jaarrekening en de daar gehanteerde terminologie. Verder dient deze bevestigingsbrief zoveel mogelijk </w:t>
      </w:r>
      <w:proofErr w:type="spellStart"/>
      <w:r w:rsidRPr="00157249">
        <w:rPr>
          <w:rFonts w:ascii="Arial" w:hAnsi="Arial" w:cs="Arial"/>
          <w:i/>
        </w:rPr>
        <w:t>cliëntspecifiek</w:t>
      </w:r>
      <w:proofErr w:type="spellEnd"/>
      <w:r w:rsidRPr="00157249">
        <w:rPr>
          <w:rFonts w:ascii="Arial" w:hAnsi="Arial" w:cs="Arial"/>
          <w:i/>
        </w:rPr>
        <w:t xml:space="preserve"> te worden gemaakt. Overwogen kan worden om bijvoorbeeld van andere personen of organen een bevestiging te vragen en over specifieke onderwerpen.</w:t>
      </w:r>
    </w:p>
    <w:p w14:paraId="2F13274E" w14:textId="77777777" w:rsidR="00452606" w:rsidRPr="00157249" w:rsidRDefault="00452606" w:rsidP="00157249">
      <w:pPr>
        <w:pStyle w:val="000"/>
        <w:spacing w:line="240" w:lineRule="auto"/>
        <w:rPr>
          <w:rFonts w:ascii="Arial" w:hAnsi="Arial" w:cs="Arial"/>
          <w:lang w:val="en-GB"/>
        </w:rPr>
      </w:pPr>
      <w:r w:rsidRPr="00157249">
        <w:rPr>
          <w:rFonts w:ascii="Arial" w:hAnsi="Arial" w:cs="Arial"/>
          <w:lang w:val="en-GB"/>
        </w:rPr>
        <w:t>___________________________________________________________________________</w:t>
      </w:r>
    </w:p>
    <w:p w14:paraId="0CD7A3DF" w14:textId="77777777" w:rsidR="00452606" w:rsidRPr="00157249" w:rsidRDefault="008656E6" w:rsidP="00157249">
      <w:pPr>
        <w:pStyle w:val="000"/>
        <w:spacing w:line="240" w:lineRule="auto"/>
        <w:rPr>
          <w:rFonts w:ascii="Arial" w:hAnsi="Arial" w:cs="Arial"/>
          <w:b/>
          <w:lang w:val="en-GB"/>
        </w:rPr>
      </w:pPr>
      <w:r w:rsidRPr="00157249">
        <w:rPr>
          <w:rFonts w:ascii="Arial" w:hAnsi="Arial" w:cs="Arial"/>
          <w:b/>
          <w:lang w:val="en-GB"/>
        </w:rPr>
        <w:t>[To be prepared on the entity’s letterhead]</w:t>
      </w:r>
    </w:p>
    <w:p w14:paraId="47B64EE5" w14:textId="77777777" w:rsidR="00723739" w:rsidRPr="00157249" w:rsidRDefault="00723739" w:rsidP="00157249">
      <w:pPr>
        <w:pStyle w:val="000"/>
        <w:spacing w:line="240" w:lineRule="auto"/>
        <w:rPr>
          <w:rFonts w:ascii="Arial" w:hAnsi="Arial" w:cs="Arial"/>
          <w:lang w:val="en-GB"/>
        </w:rPr>
      </w:pPr>
    </w:p>
    <w:p w14:paraId="37FD7977" w14:textId="77777777" w:rsidR="00723739" w:rsidRPr="00157249" w:rsidRDefault="00723739" w:rsidP="00157249">
      <w:pPr>
        <w:pStyle w:val="000"/>
        <w:spacing w:line="240" w:lineRule="auto"/>
        <w:rPr>
          <w:rFonts w:ascii="Arial" w:hAnsi="Arial" w:cs="Arial"/>
          <w:lang w:val="en-GB"/>
        </w:rPr>
      </w:pPr>
    </w:p>
    <w:p w14:paraId="12298EA5" w14:textId="77777777" w:rsidR="00723739" w:rsidRPr="00157249" w:rsidRDefault="00723739" w:rsidP="00157249">
      <w:pPr>
        <w:pStyle w:val="034"/>
        <w:spacing w:line="240" w:lineRule="auto"/>
        <w:rPr>
          <w:rFonts w:ascii="Arial" w:hAnsi="Arial" w:cs="Arial"/>
          <w:lang w:val="en-GB"/>
        </w:rPr>
      </w:pPr>
    </w:p>
    <w:p w14:paraId="676B5C46" w14:textId="77777777" w:rsidR="0094429B" w:rsidRPr="00157249" w:rsidRDefault="0094429B" w:rsidP="00157249">
      <w:pPr>
        <w:pStyle w:val="000"/>
        <w:spacing w:line="240" w:lineRule="auto"/>
        <w:rPr>
          <w:rFonts w:ascii="Arial" w:hAnsi="Arial" w:cs="Arial"/>
          <w:lang w:val="en-GB"/>
        </w:rPr>
      </w:pPr>
      <w:r w:rsidRPr="00157249">
        <w:rPr>
          <w:rFonts w:ascii="Arial" w:hAnsi="Arial" w:cs="Arial"/>
          <w:lang w:val="en-GB"/>
        </w:rPr>
        <w:t>Attn Mr/Ms</w:t>
      </w:r>
    </w:p>
    <w:p w14:paraId="1CBFE5F7" w14:textId="77777777" w:rsidR="0094429B" w:rsidRPr="00157249" w:rsidRDefault="0094429B" w:rsidP="00157249">
      <w:pPr>
        <w:pStyle w:val="000"/>
        <w:spacing w:line="240" w:lineRule="auto"/>
        <w:rPr>
          <w:rFonts w:ascii="Arial" w:hAnsi="Arial" w:cs="Arial"/>
          <w:lang w:val="en-GB"/>
        </w:rPr>
      </w:pPr>
      <w:r w:rsidRPr="00157249">
        <w:rPr>
          <w:rFonts w:ascii="Arial" w:hAnsi="Arial" w:cs="Arial"/>
          <w:lang w:val="en-GB"/>
        </w:rPr>
        <w:t>Address</w:t>
      </w:r>
    </w:p>
    <w:p w14:paraId="08E5E3DD" w14:textId="77777777" w:rsidR="0094429B" w:rsidRPr="00157249" w:rsidRDefault="0094429B" w:rsidP="00157249">
      <w:pPr>
        <w:pStyle w:val="035"/>
        <w:spacing w:line="240" w:lineRule="auto"/>
        <w:rPr>
          <w:rFonts w:ascii="Arial" w:hAnsi="Arial" w:cs="Arial"/>
          <w:lang w:val="en-GB"/>
        </w:rPr>
      </w:pPr>
      <w:r w:rsidRPr="00157249">
        <w:rPr>
          <w:rFonts w:ascii="Arial" w:hAnsi="Arial" w:cs="Arial"/>
          <w:lang w:val="en-GB"/>
        </w:rPr>
        <w:t>postal code, town/city</w:t>
      </w:r>
    </w:p>
    <w:p w14:paraId="7663526C" w14:textId="27E18ED7" w:rsidR="0094429B" w:rsidRPr="00157249" w:rsidRDefault="0094429B" w:rsidP="00157249">
      <w:pPr>
        <w:pStyle w:val="036"/>
        <w:tabs>
          <w:tab w:val="clear" w:pos="4819"/>
        </w:tabs>
        <w:spacing w:line="240" w:lineRule="auto"/>
        <w:rPr>
          <w:rFonts w:ascii="Arial" w:hAnsi="Arial" w:cs="Arial"/>
          <w:lang w:val="en-GB"/>
        </w:rPr>
      </w:pPr>
      <w:r w:rsidRPr="00157249">
        <w:rPr>
          <w:rFonts w:ascii="Arial" w:hAnsi="Arial" w:cs="Arial"/>
          <w:lang w:val="en-GB"/>
        </w:rPr>
        <w:t>Place, date</w:t>
      </w:r>
      <w:r w:rsidRPr="00157249">
        <w:rPr>
          <w:rFonts w:ascii="Arial" w:hAnsi="Arial" w:cs="Arial"/>
          <w:lang w:val="en-GB"/>
        </w:rPr>
        <w:tab/>
        <w:t>Reference</w:t>
      </w:r>
    </w:p>
    <w:p w14:paraId="5B5E01D4" w14:textId="1DD6B8E2" w:rsidR="0094429B" w:rsidRPr="00157249" w:rsidRDefault="0094429B" w:rsidP="00157249">
      <w:pPr>
        <w:pStyle w:val="037"/>
        <w:spacing w:line="240" w:lineRule="auto"/>
        <w:rPr>
          <w:rFonts w:ascii="Arial" w:hAnsi="Arial" w:cs="Arial"/>
          <w:color w:val="auto"/>
          <w:sz w:val="22"/>
          <w:lang w:val="en-GB"/>
        </w:rPr>
      </w:pPr>
      <w:r w:rsidRPr="00157249">
        <w:rPr>
          <w:rFonts w:ascii="Arial" w:hAnsi="Arial" w:cs="Arial"/>
          <w:b w:val="0"/>
          <w:color w:val="auto"/>
          <w:sz w:val="22"/>
          <w:lang w:val="en-GB"/>
        </w:rPr>
        <w:t>Subject:</w:t>
      </w:r>
      <w:r w:rsidRPr="00157249">
        <w:rPr>
          <w:rFonts w:ascii="Arial" w:hAnsi="Arial" w:cs="Arial"/>
          <w:color w:val="auto"/>
          <w:sz w:val="22"/>
          <w:lang w:val="en-GB"/>
        </w:rPr>
        <w:tab/>
      </w:r>
      <w:r w:rsidR="008A5507" w:rsidRPr="00157249">
        <w:rPr>
          <w:rFonts w:ascii="Arial" w:hAnsi="Arial" w:cs="Arial"/>
          <w:color w:val="auto"/>
          <w:sz w:val="22"/>
          <w:lang w:val="en-GB"/>
        </w:rPr>
        <w:t>R</w:t>
      </w:r>
      <w:r w:rsidRPr="00157249">
        <w:rPr>
          <w:rFonts w:ascii="Arial" w:hAnsi="Arial" w:cs="Arial"/>
          <w:color w:val="auto"/>
          <w:sz w:val="22"/>
          <w:lang w:val="en-GB"/>
        </w:rPr>
        <w:t xml:space="preserve">epresentation </w:t>
      </w:r>
      <w:r w:rsidR="008A5507" w:rsidRPr="00157249">
        <w:rPr>
          <w:rFonts w:ascii="Arial" w:hAnsi="Arial" w:cs="Arial"/>
          <w:color w:val="auto"/>
          <w:sz w:val="22"/>
          <w:lang w:val="en-GB"/>
        </w:rPr>
        <w:t xml:space="preserve">in connection with </w:t>
      </w:r>
      <w:r w:rsidRPr="00157249">
        <w:rPr>
          <w:rFonts w:ascii="Arial" w:hAnsi="Arial" w:cs="Arial"/>
          <w:color w:val="auto"/>
          <w:sz w:val="22"/>
          <w:lang w:val="en-GB"/>
        </w:rPr>
        <w:t>the financial statements</w:t>
      </w:r>
      <w:r w:rsidR="008A5507" w:rsidRPr="00157249">
        <w:rPr>
          <w:rFonts w:ascii="Arial" w:hAnsi="Arial" w:cs="Arial"/>
          <w:color w:val="auto"/>
          <w:sz w:val="22"/>
          <w:lang w:val="en-GB"/>
        </w:rPr>
        <w:t xml:space="preserve"> </w:t>
      </w:r>
      <w:r w:rsidR="002F0EBD" w:rsidRPr="00157249">
        <w:rPr>
          <w:rFonts w:ascii="Arial" w:hAnsi="Arial" w:cs="Arial"/>
          <w:color w:val="auto"/>
          <w:sz w:val="22"/>
          <w:lang w:val="en-GB"/>
        </w:rPr>
        <w:t>20xx</w:t>
      </w:r>
      <w:r w:rsidR="008A5507" w:rsidRPr="00157249">
        <w:rPr>
          <w:rFonts w:ascii="Arial" w:hAnsi="Arial" w:cs="Arial"/>
          <w:color w:val="auto"/>
          <w:sz w:val="22"/>
          <w:lang w:val="en-GB"/>
        </w:rPr>
        <w:t xml:space="preserve"> (of </w:t>
      </w:r>
      <w:proofErr w:type="spellStart"/>
      <w:r w:rsidR="008A5507" w:rsidRPr="00157249">
        <w:rPr>
          <w:rFonts w:ascii="Arial" w:hAnsi="Arial" w:cs="Arial"/>
          <w:color w:val="auto"/>
          <w:sz w:val="22"/>
          <w:lang w:val="en-GB"/>
        </w:rPr>
        <w:t>voor</w:t>
      </w:r>
      <w:proofErr w:type="spellEnd"/>
      <w:r w:rsidR="008A5507" w:rsidRPr="00157249">
        <w:rPr>
          <w:rFonts w:ascii="Arial" w:hAnsi="Arial" w:cs="Arial"/>
          <w:color w:val="auto"/>
          <w:sz w:val="22"/>
          <w:lang w:val="en-GB"/>
        </w:rPr>
        <w:t xml:space="preserve"> </w:t>
      </w:r>
      <w:proofErr w:type="spellStart"/>
      <w:r w:rsidR="008A5507" w:rsidRPr="00157249">
        <w:rPr>
          <w:rFonts w:ascii="Arial" w:hAnsi="Arial" w:cs="Arial"/>
          <w:color w:val="auto"/>
          <w:sz w:val="22"/>
          <w:lang w:val="en-GB"/>
        </w:rPr>
        <w:t>een</w:t>
      </w:r>
      <w:proofErr w:type="spellEnd"/>
      <w:r w:rsidR="008A5507" w:rsidRPr="00157249">
        <w:rPr>
          <w:rFonts w:ascii="Arial" w:hAnsi="Arial" w:cs="Arial"/>
          <w:color w:val="auto"/>
          <w:sz w:val="22"/>
          <w:lang w:val="en-GB"/>
        </w:rPr>
        <w:t xml:space="preserve"> </w:t>
      </w:r>
      <w:proofErr w:type="spellStart"/>
      <w:r w:rsidR="008A5507" w:rsidRPr="00157249">
        <w:rPr>
          <w:rFonts w:ascii="Arial" w:hAnsi="Arial" w:cs="Arial"/>
          <w:color w:val="auto"/>
          <w:sz w:val="22"/>
          <w:lang w:val="en-GB"/>
        </w:rPr>
        <w:t>gebroken</w:t>
      </w:r>
      <w:proofErr w:type="spellEnd"/>
      <w:r w:rsidR="008A5507" w:rsidRPr="00157249">
        <w:rPr>
          <w:rFonts w:ascii="Arial" w:hAnsi="Arial" w:cs="Arial"/>
          <w:color w:val="auto"/>
          <w:sz w:val="22"/>
          <w:lang w:val="en-GB"/>
        </w:rPr>
        <w:t xml:space="preserve"> </w:t>
      </w:r>
      <w:proofErr w:type="spellStart"/>
      <w:r w:rsidR="008A5507" w:rsidRPr="00157249">
        <w:rPr>
          <w:rFonts w:ascii="Arial" w:hAnsi="Arial" w:cs="Arial"/>
          <w:color w:val="auto"/>
          <w:sz w:val="22"/>
          <w:lang w:val="en-GB"/>
        </w:rPr>
        <w:t>boekjaar</w:t>
      </w:r>
      <w:proofErr w:type="spellEnd"/>
      <w:r w:rsidR="008A5507" w:rsidRPr="00157249">
        <w:rPr>
          <w:rFonts w:ascii="Arial" w:hAnsi="Arial" w:cs="Arial"/>
          <w:color w:val="auto"/>
          <w:sz w:val="22"/>
          <w:lang w:val="en-GB"/>
        </w:rPr>
        <w:t>: for the year ended …)</w:t>
      </w:r>
    </w:p>
    <w:p w14:paraId="407900F3" w14:textId="77777777" w:rsidR="005F12E4" w:rsidRPr="00157249" w:rsidRDefault="005F12E4" w:rsidP="00157249">
      <w:pPr>
        <w:pStyle w:val="000"/>
        <w:spacing w:line="240" w:lineRule="auto"/>
        <w:rPr>
          <w:rFonts w:ascii="Arial" w:hAnsi="Arial" w:cs="Arial"/>
          <w:szCs w:val="22"/>
          <w:lang w:val="en-GB"/>
        </w:rPr>
      </w:pPr>
    </w:p>
    <w:p w14:paraId="7D26496F" w14:textId="77777777" w:rsidR="0094429B" w:rsidRPr="00157249" w:rsidRDefault="0094429B" w:rsidP="00157249">
      <w:pPr>
        <w:pStyle w:val="000"/>
        <w:spacing w:line="240" w:lineRule="auto"/>
        <w:rPr>
          <w:rFonts w:ascii="Arial" w:hAnsi="Arial" w:cs="Arial"/>
          <w:lang w:val="en-GB"/>
        </w:rPr>
      </w:pPr>
      <w:r w:rsidRPr="00157249">
        <w:rPr>
          <w:rFonts w:ascii="Arial" w:hAnsi="Arial" w:cs="Arial"/>
          <w:lang w:val="en-GB"/>
        </w:rPr>
        <w:t>Dear Mr/Ms …,</w:t>
      </w:r>
    </w:p>
    <w:p w14:paraId="40DC1B63" w14:textId="77777777" w:rsidR="0094429B" w:rsidRPr="00157249" w:rsidRDefault="0094429B" w:rsidP="00157249">
      <w:pPr>
        <w:pStyle w:val="000"/>
        <w:spacing w:line="240" w:lineRule="auto"/>
        <w:rPr>
          <w:rFonts w:ascii="Arial" w:hAnsi="Arial" w:cs="Arial"/>
          <w:lang w:val="en-GB"/>
        </w:rPr>
      </w:pPr>
    </w:p>
    <w:p w14:paraId="57138CBD" w14:textId="6EAEBF53" w:rsidR="0094429B" w:rsidRPr="00157249" w:rsidRDefault="00696B91" w:rsidP="00157249">
      <w:pPr>
        <w:pStyle w:val="000"/>
        <w:spacing w:line="240" w:lineRule="auto"/>
        <w:rPr>
          <w:rFonts w:ascii="Arial" w:hAnsi="Arial" w:cs="Arial"/>
          <w:lang w:val="en-GB"/>
        </w:rPr>
      </w:pPr>
      <w:r w:rsidRPr="00157249">
        <w:rPr>
          <w:rFonts w:ascii="Arial" w:hAnsi="Arial" w:cs="Arial"/>
          <w:lang w:val="en-US"/>
        </w:rPr>
        <w:t xml:space="preserve">This representation letter is provided in connection with your audit of the financial statements </w:t>
      </w:r>
      <w:r w:rsidR="002F0EBD" w:rsidRPr="00157249">
        <w:rPr>
          <w:rFonts w:ascii="Arial" w:hAnsi="Arial" w:cs="Arial"/>
          <w:iCs/>
          <w:lang w:val="en-US"/>
        </w:rPr>
        <w:t>20xx</w:t>
      </w:r>
      <w:r w:rsidRPr="00157249">
        <w:rPr>
          <w:rFonts w:ascii="Arial" w:hAnsi="Arial" w:cs="Arial"/>
          <w:iCs/>
          <w:lang w:val="en-US"/>
        </w:rPr>
        <w:t xml:space="preserve"> [</w:t>
      </w:r>
      <w:proofErr w:type="spellStart"/>
      <w:r w:rsidRPr="00157249">
        <w:rPr>
          <w:rFonts w:ascii="Arial" w:hAnsi="Arial" w:cs="Arial"/>
          <w:iCs/>
          <w:lang w:val="en-US"/>
        </w:rPr>
        <w:t>gebroken</w:t>
      </w:r>
      <w:proofErr w:type="spellEnd"/>
      <w:r w:rsidRPr="00157249">
        <w:rPr>
          <w:rFonts w:ascii="Arial" w:hAnsi="Arial" w:cs="Arial"/>
          <w:iCs/>
          <w:lang w:val="en-US"/>
        </w:rPr>
        <w:t xml:space="preserve"> </w:t>
      </w:r>
      <w:proofErr w:type="spellStart"/>
      <w:r w:rsidRPr="00157249">
        <w:rPr>
          <w:rFonts w:ascii="Arial" w:hAnsi="Arial" w:cs="Arial"/>
          <w:iCs/>
          <w:lang w:val="en-US"/>
        </w:rPr>
        <w:t>boekjaar</w:t>
      </w:r>
      <w:proofErr w:type="spellEnd"/>
      <w:r w:rsidRPr="00157249">
        <w:rPr>
          <w:rFonts w:ascii="Arial" w:hAnsi="Arial" w:cs="Arial"/>
          <w:iCs/>
          <w:lang w:val="en-US"/>
        </w:rPr>
        <w:t>: for the year ended ….] of</w:t>
      </w:r>
      <w:r w:rsidRPr="00157249">
        <w:rPr>
          <w:rFonts w:ascii="Arial" w:hAnsi="Arial" w:cs="Arial"/>
          <w:lang w:val="en-US"/>
        </w:rPr>
        <w:t xml:space="preserve"> … </w:t>
      </w:r>
      <w:r w:rsidR="005E2A14" w:rsidRPr="00157249">
        <w:rPr>
          <w:rFonts w:ascii="Arial" w:hAnsi="Arial" w:cs="Arial"/>
          <w:szCs w:val="22"/>
          <w:lang w:val="en-GB"/>
        </w:rPr>
        <w:t>[name of investment entity] (‘the investment entity’)</w:t>
      </w:r>
      <w:r w:rsidR="00F54C36" w:rsidRPr="00157249">
        <w:rPr>
          <w:rFonts w:ascii="Arial" w:hAnsi="Arial" w:cs="Arial"/>
          <w:lang w:val="en-US"/>
        </w:rPr>
        <w:t xml:space="preserve"> [in </w:t>
      </w:r>
      <w:proofErr w:type="spellStart"/>
      <w:r w:rsidR="00F54C36" w:rsidRPr="00157249">
        <w:rPr>
          <w:rFonts w:ascii="Arial" w:hAnsi="Arial" w:cs="Arial"/>
          <w:lang w:val="en-US"/>
        </w:rPr>
        <w:t>geval</w:t>
      </w:r>
      <w:proofErr w:type="spellEnd"/>
      <w:r w:rsidR="00F54C36" w:rsidRPr="00157249">
        <w:rPr>
          <w:rFonts w:ascii="Arial" w:hAnsi="Arial" w:cs="Arial"/>
          <w:lang w:val="en-US"/>
        </w:rPr>
        <w:t xml:space="preserve"> van </w:t>
      </w:r>
      <w:proofErr w:type="spellStart"/>
      <w:r w:rsidR="00F54C36" w:rsidRPr="00157249">
        <w:rPr>
          <w:rFonts w:ascii="Arial" w:hAnsi="Arial" w:cs="Arial"/>
          <w:lang w:val="en-US"/>
        </w:rPr>
        <w:t>paraplufonds</w:t>
      </w:r>
      <w:proofErr w:type="spellEnd"/>
      <w:r w:rsidR="00F54C36" w:rsidRPr="00157249">
        <w:rPr>
          <w:rFonts w:ascii="Arial" w:hAnsi="Arial" w:cs="Arial"/>
          <w:lang w:val="en-US"/>
        </w:rPr>
        <w:t xml:space="preserve">: , including the financial statements of each </w:t>
      </w:r>
      <w:proofErr w:type="spellStart"/>
      <w:r w:rsidR="00F54C36" w:rsidRPr="00157249">
        <w:rPr>
          <w:rFonts w:ascii="Arial" w:hAnsi="Arial" w:cs="Arial"/>
          <w:lang w:val="en-US"/>
        </w:rPr>
        <w:t>subfund</w:t>
      </w:r>
      <w:proofErr w:type="spellEnd"/>
      <w:r w:rsidR="00F54C36" w:rsidRPr="00157249">
        <w:rPr>
          <w:rFonts w:ascii="Arial" w:hAnsi="Arial" w:cs="Arial"/>
          <w:lang w:val="en-US"/>
        </w:rPr>
        <w:t xml:space="preserve"> as included in the disclosures,]</w:t>
      </w:r>
      <w:r w:rsidRPr="00157249">
        <w:rPr>
          <w:rFonts w:ascii="Arial" w:hAnsi="Arial" w:cs="Arial"/>
          <w:lang w:val="en-US"/>
        </w:rPr>
        <w:t xml:space="preserve"> </w:t>
      </w:r>
      <w:r w:rsidRPr="00157249">
        <w:rPr>
          <w:rFonts w:ascii="Arial" w:hAnsi="Arial" w:cs="Arial"/>
          <w:iCs/>
          <w:lang w:val="en-US"/>
        </w:rPr>
        <w:t>for the purpose of expressing</w:t>
      </w:r>
      <w:r w:rsidRPr="00157249">
        <w:rPr>
          <w:rFonts w:ascii="Arial" w:hAnsi="Arial" w:cs="Arial"/>
          <w:lang w:val="en-US"/>
        </w:rPr>
        <w:t xml:space="preserve"> an opinion as to whether the financial statements give a true and fair view of the financial position of </w:t>
      </w:r>
      <w:r w:rsidR="0094429B" w:rsidRPr="00157249">
        <w:rPr>
          <w:rFonts w:ascii="Arial" w:hAnsi="Arial" w:cs="Arial"/>
          <w:szCs w:val="22"/>
          <w:lang w:val="en-GB"/>
        </w:rPr>
        <w:t xml:space="preserve">[name of </w:t>
      </w:r>
      <w:r w:rsidR="005E2A14" w:rsidRPr="00157249">
        <w:rPr>
          <w:rFonts w:ascii="Arial" w:hAnsi="Arial" w:cs="Arial"/>
          <w:szCs w:val="22"/>
          <w:lang w:val="en-GB"/>
        </w:rPr>
        <w:t xml:space="preserve">investment </w:t>
      </w:r>
      <w:r w:rsidR="0094429B" w:rsidRPr="00157249">
        <w:rPr>
          <w:rFonts w:ascii="Arial" w:hAnsi="Arial" w:cs="Arial"/>
          <w:szCs w:val="22"/>
          <w:lang w:val="en-GB"/>
        </w:rPr>
        <w:t>entity]</w:t>
      </w:r>
      <w:r w:rsidRPr="00157249">
        <w:rPr>
          <w:rFonts w:ascii="Arial" w:hAnsi="Arial" w:cs="Arial"/>
          <w:lang w:val="en-US"/>
        </w:rPr>
        <w:t xml:space="preserve"> as </w:t>
      </w:r>
      <w:r w:rsidRPr="00157249">
        <w:rPr>
          <w:rFonts w:ascii="Arial" w:hAnsi="Arial" w:cs="Arial"/>
          <w:iCs/>
          <w:lang w:val="en-US"/>
        </w:rPr>
        <w:t xml:space="preserve">at 31 December </w:t>
      </w:r>
      <w:r w:rsidR="002F0EBD" w:rsidRPr="00157249">
        <w:rPr>
          <w:rFonts w:ascii="Arial" w:hAnsi="Arial" w:cs="Arial"/>
          <w:iCs/>
          <w:lang w:val="en-US"/>
        </w:rPr>
        <w:t>20xx</w:t>
      </w:r>
      <w:r w:rsidRPr="00157249">
        <w:rPr>
          <w:rFonts w:ascii="Arial" w:hAnsi="Arial" w:cs="Arial"/>
          <w:iCs/>
          <w:lang w:val="en-US"/>
        </w:rPr>
        <w:t xml:space="preserve"> [</w:t>
      </w:r>
      <w:proofErr w:type="spellStart"/>
      <w:r w:rsidRPr="00157249">
        <w:rPr>
          <w:rFonts w:ascii="Arial" w:hAnsi="Arial" w:cs="Arial"/>
          <w:iCs/>
          <w:lang w:val="en-US"/>
        </w:rPr>
        <w:t>gebroken</w:t>
      </w:r>
      <w:proofErr w:type="spellEnd"/>
      <w:r w:rsidRPr="00157249">
        <w:rPr>
          <w:rFonts w:ascii="Arial" w:hAnsi="Arial" w:cs="Arial"/>
          <w:iCs/>
          <w:lang w:val="en-US"/>
        </w:rPr>
        <w:t xml:space="preserve"> </w:t>
      </w:r>
      <w:proofErr w:type="spellStart"/>
      <w:r w:rsidRPr="00157249">
        <w:rPr>
          <w:rFonts w:ascii="Arial" w:hAnsi="Arial" w:cs="Arial"/>
          <w:iCs/>
          <w:lang w:val="en-US"/>
        </w:rPr>
        <w:t>boekjaar</w:t>
      </w:r>
      <w:proofErr w:type="spellEnd"/>
      <w:r w:rsidRPr="00157249">
        <w:rPr>
          <w:rFonts w:ascii="Arial" w:hAnsi="Arial" w:cs="Arial"/>
          <w:iCs/>
          <w:lang w:val="en-US"/>
        </w:rPr>
        <w:t xml:space="preserve">: 30 June </w:t>
      </w:r>
      <w:r w:rsidR="002F0EBD" w:rsidRPr="00157249">
        <w:rPr>
          <w:rFonts w:ascii="Arial" w:hAnsi="Arial" w:cs="Arial"/>
          <w:iCs/>
          <w:lang w:val="en-US"/>
        </w:rPr>
        <w:t>20xx</w:t>
      </w:r>
      <w:r w:rsidRPr="00157249">
        <w:rPr>
          <w:rFonts w:ascii="Arial" w:hAnsi="Arial" w:cs="Arial"/>
          <w:lang w:val="en-US"/>
        </w:rPr>
        <w:t xml:space="preserve">] and of </w:t>
      </w:r>
      <w:r w:rsidRPr="00157249">
        <w:rPr>
          <w:rFonts w:ascii="Arial" w:hAnsi="Arial" w:cs="Arial"/>
          <w:iCs/>
          <w:lang w:val="en-US"/>
        </w:rPr>
        <w:t>the result</w:t>
      </w:r>
      <w:r w:rsidR="00FC2A93" w:rsidRPr="00157249">
        <w:rPr>
          <w:rFonts w:ascii="Arial" w:hAnsi="Arial" w:cs="Arial"/>
          <w:iCs/>
          <w:lang w:val="en-US"/>
        </w:rPr>
        <w:t xml:space="preserve"> and cash flows</w:t>
      </w:r>
      <w:r w:rsidRPr="00157249">
        <w:rPr>
          <w:rFonts w:ascii="Arial" w:hAnsi="Arial" w:cs="Arial"/>
          <w:lang w:val="en-US"/>
        </w:rPr>
        <w:t xml:space="preserve"> for the year then ended in accordance with </w:t>
      </w:r>
      <w:r w:rsidR="003263DD" w:rsidRPr="00157249">
        <w:rPr>
          <w:rFonts w:ascii="Arial" w:hAnsi="Arial" w:cs="Arial"/>
          <w:szCs w:val="22"/>
          <w:lang w:val="en-GB"/>
        </w:rPr>
        <w:t xml:space="preserve">International Financial Reporting Standards as adopted by the European Union (IFRS EU) and with </w:t>
      </w:r>
      <w:r w:rsidRPr="00157249">
        <w:rPr>
          <w:rFonts w:ascii="Arial" w:hAnsi="Arial" w:cs="Arial"/>
          <w:lang w:val="en-US"/>
        </w:rPr>
        <w:t>Part 9 of Book 2 of the Dutch Civil Code</w:t>
      </w:r>
      <w:r w:rsidR="00CC3519" w:rsidRPr="00157249">
        <w:rPr>
          <w:rFonts w:ascii="Arial" w:hAnsi="Arial" w:cs="Arial"/>
          <w:iCs/>
          <w:lang w:val="en-US"/>
        </w:rPr>
        <w:t>.</w:t>
      </w:r>
      <w:r w:rsidR="0094429B" w:rsidRPr="00157249">
        <w:rPr>
          <w:rFonts w:ascii="Arial" w:hAnsi="Arial" w:cs="Arial"/>
          <w:szCs w:val="22"/>
          <w:lang w:val="en-GB"/>
        </w:rPr>
        <w:t xml:space="preserve"> </w:t>
      </w:r>
      <w:r w:rsidRPr="00157249">
        <w:rPr>
          <w:rFonts w:ascii="Arial" w:hAnsi="Arial" w:cs="Arial"/>
          <w:iCs/>
          <w:lang w:val="en-US"/>
        </w:rPr>
        <w:t xml:space="preserve">We have made appropriate inquiries of management and officers of the </w:t>
      </w:r>
      <w:r w:rsidR="00271006" w:rsidRPr="00157249">
        <w:rPr>
          <w:rFonts w:ascii="Arial" w:hAnsi="Arial" w:cs="Arial"/>
          <w:iCs/>
          <w:lang w:val="en-US"/>
        </w:rPr>
        <w:t xml:space="preserve">investment </w:t>
      </w:r>
      <w:r w:rsidRPr="00157249">
        <w:rPr>
          <w:rFonts w:ascii="Arial" w:hAnsi="Arial" w:cs="Arial"/>
          <w:iCs/>
          <w:lang w:val="en-US"/>
        </w:rPr>
        <w:t>entity with</w:t>
      </w:r>
      <w:r w:rsidRPr="00157249">
        <w:rPr>
          <w:rFonts w:ascii="Arial" w:hAnsi="Arial" w:cs="Arial"/>
          <w:lang w:val="en-US"/>
        </w:rPr>
        <w:t xml:space="preserve"> the </w:t>
      </w:r>
      <w:r w:rsidRPr="00157249">
        <w:rPr>
          <w:rFonts w:ascii="Arial" w:hAnsi="Arial" w:cs="Arial"/>
          <w:iCs/>
          <w:lang w:val="en-US"/>
        </w:rPr>
        <w:t>relevant</w:t>
      </w:r>
      <w:r w:rsidRPr="00157249">
        <w:rPr>
          <w:rFonts w:ascii="Arial" w:hAnsi="Arial" w:cs="Arial"/>
          <w:lang w:val="en-US"/>
        </w:rPr>
        <w:t xml:space="preserve"> knowledge and </w:t>
      </w:r>
      <w:r w:rsidRPr="00157249">
        <w:rPr>
          <w:rFonts w:ascii="Arial" w:hAnsi="Arial" w:cs="Arial"/>
          <w:iCs/>
          <w:lang w:val="en-US"/>
        </w:rPr>
        <w:t xml:space="preserve">experience, </w:t>
      </w:r>
      <w:r w:rsidRPr="00157249">
        <w:rPr>
          <w:rFonts w:ascii="Arial" w:hAnsi="Arial" w:cs="Arial"/>
          <w:lang w:val="en-US"/>
        </w:rPr>
        <w:t xml:space="preserve">as we considered necessary </w:t>
      </w:r>
      <w:r w:rsidRPr="00157249">
        <w:rPr>
          <w:rFonts w:ascii="Arial" w:hAnsi="Arial" w:cs="Arial"/>
          <w:iCs/>
          <w:lang w:val="en-US"/>
        </w:rPr>
        <w:t xml:space="preserve">and relevant </w:t>
      </w:r>
      <w:r w:rsidRPr="00157249">
        <w:rPr>
          <w:rFonts w:ascii="Arial" w:hAnsi="Arial" w:cs="Arial"/>
          <w:lang w:val="en-US"/>
        </w:rPr>
        <w:t>for the purpose of appropriately informing ourselves</w:t>
      </w:r>
      <w:r w:rsidRPr="00157249">
        <w:rPr>
          <w:rFonts w:ascii="Arial" w:hAnsi="Arial" w:cs="Arial"/>
          <w:iCs/>
          <w:lang w:val="en-US"/>
        </w:rPr>
        <w:t>. Accordingly, we confirm the following representations</w:t>
      </w:r>
      <w:r w:rsidR="0094429B" w:rsidRPr="00157249">
        <w:rPr>
          <w:rFonts w:ascii="Arial" w:hAnsi="Arial" w:cs="Arial"/>
          <w:lang w:val="en-GB"/>
        </w:rPr>
        <w:t>:</w:t>
      </w:r>
    </w:p>
    <w:p w14:paraId="240B1E75" w14:textId="0AA32BE4" w:rsidR="0094429B" w:rsidRPr="00157249" w:rsidRDefault="005F12E4" w:rsidP="00157249">
      <w:pPr>
        <w:pStyle w:val="081"/>
        <w:rPr>
          <w:rFonts w:ascii="Arial" w:hAnsi="Arial" w:cs="Arial"/>
          <w:color w:val="auto"/>
          <w:sz w:val="20"/>
          <w:lang w:val="en-GB"/>
        </w:rPr>
      </w:pPr>
      <w:r w:rsidRPr="00157249">
        <w:rPr>
          <w:rFonts w:ascii="Arial" w:hAnsi="Arial" w:cs="Arial"/>
          <w:color w:val="auto"/>
          <w:sz w:val="20"/>
          <w:lang w:val="en-GB"/>
        </w:rPr>
        <w:lastRenderedPageBreak/>
        <w:t>Financial Statements</w:t>
      </w:r>
    </w:p>
    <w:p w14:paraId="599C2247" w14:textId="4505D936" w:rsidR="00250C77" w:rsidRPr="00157249" w:rsidRDefault="00696B91" w:rsidP="00BE4CC2">
      <w:pPr>
        <w:pStyle w:val="ListNumber1"/>
        <w:numPr>
          <w:ilvl w:val="0"/>
          <w:numId w:val="14"/>
        </w:numPr>
        <w:spacing w:line="240" w:lineRule="auto"/>
        <w:rPr>
          <w:rFonts w:ascii="Arial" w:hAnsi="Arial" w:cs="Arial"/>
          <w:lang w:val="en-GB"/>
        </w:rPr>
      </w:pPr>
      <w:r w:rsidRPr="00157249">
        <w:rPr>
          <w:rFonts w:ascii="Arial" w:hAnsi="Arial" w:cs="Arial"/>
          <w:lang w:val="en-US"/>
        </w:rPr>
        <w:t xml:space="preserve">[On behalf of the management board </w:t>
      </w:r>
      <w:r w:rsidR="00051005" w:rsidRPr="00157249">
        <w:rPr>
          <w:rFonts w:ascii="Arial" w:hAnsi="Arial" w:cs="Arial"/>
          <w:lang w:val="en-GB"/>
        </w:rPr>
        <w:t>[of the investment manager],</w:t>
      </w:r>
      <w:r w:rsidRPr="00157249">
        <w:rPr>
          <w:rFonts w:ascii="Arial" w:hAnsi="Arial" w:cs="Arial"/>
          <w:lang w:val="en-US"/>
        </w:rPr>
        <w:t xml:space="preserve">(of </w:t>
      </w:r>
      <w:proofErr w:type="spellStart"/>
      <w:r w:rsidRPr="00157249">
        <w:rPr>
          <w:rFonts w:ascii="Arial" w:hAnsi="Arial" w:cs="Arial"/>
          <w:lang w:val="en-US"/>
        </w:rPr>
        <w:t>vergelijkbaar</w:t>
      </w:r>
      <w:proofErr w:type="spellEnd"/>
      <w:r w:rsidRPr="00157249">
        <w:rPr>
          <w:rFonts w:ascii="Arial" w:hAnsi="Arial" w:cs="Arial"/>
          <w:lang w:val="en-US"/>
        </w:rPr>
        <w:t xml:space="preserve"> </w:t>
      </w:r>
      <w:proofErr w:type="spellStart"/>
      <w:r w:rsidRPr="00157249">
        <w:rPr>
          <w:rFonts w:ascii="Arial" w:hAnsi="Arial" w:cs="Arial"/>
          <w:lang w:val="en-US"/>
        </w:rPr>
        <w:t>orgaan</w:t>
      </w:r>
      <w:proofErr w:type="spellEnd"/>
      <w:r w:rsidRPr="00157249">
        <w:rPr>
          <w:rFonts w:ascii="Arial" w:hAnsi="Arial" w:cs="Arial"/>
          <w:lang w:val="en-US"/>
        </w:rPr>
        <w:t xml:space="preserve">) we]/We acknowledge our responsibility for the preparation and fair presentation of the financial statements in accordance with </w:t>
      </w:r>
      <w:r w:rsidR="003263DD" w:rsidRPr="00157249">
        <w:rPr>
          <w:rFonts w:ascii="Arial" w:hAnsi="Arial" w:cs="Arial"/>
          <w:lang w:val="en-US"/>
        </w:rPr>
        <w:t xml:space="preserve">IFRS (EU) and with </w:t>
      </w:r>
      <w:r w:rsidRPr="00157249">
        <w:rPr>
          <w:rFonts w:ascii="Arial" w:hAnsi="Arial" w:cs="Arial"/>
          <w:lang w:val="en-US"/>
        </w:rPr>
        <w:t>Part 9 of Book 2 of the Dutch Civil Code</w:t>
      </w:r>
      <w:r w:rsidR="005E2A14" w:rsidRPr="00157249">
        <w:rPr>
          <w:rFonts w:ascii="Arial" w:hAnsi="Arial" w:cs="Arial"/>
          <w:lang w:val="en-US"/>
        </w:rPr>
        <w:t>.</w:t>
      </w:r>
      <w:r w:rsidRPr="00157249">
        <w:rPr>
          <w:rFonts w:ascii="Arial" w:hAnsi="Arial" w:cs="Arial"/>
          <w:lang w:val="en-US"/>
        </w:rPr>
        <w:t xml:space="preserve"> We have fulfilled our responsibilities, as set out in the terms of the audit engagement dated [insert date], for the preparation of the financial statements including its fair presentation</w:t>
      </w:r>
      <w:r w:rsidR="00F54C36" w:rsidRPr="00157249">
        <w:rPr>
          <w:rFonts w:ascii="Arial" w:hAnsi="Arial" w:cs="Arial"/>
          <w:lang w:val="en-US"/>
        </w:rPr>
        <w:t xml:space="preserve"> [in </w:t>
      </w:r>
      <w:proofErr w:type="spellStart"/>
      <w:r w:rsidR="00F54C36" w:rsidRPr="00157249">
        <w:rPr>
          <w:rFonts w:ascii="Arial" w:hAnsi="Arial" w:cs="Arial"/>
          <w:lang w:val="en-US"/>
        </w:rPr>
        <w:t>geval</w:t>
      </w:r>
      <w:proofErr w:type="spellEnd"/>
      <w:r w:rsidR="00F54C36" w:rsidRPr="00157249">
        <w:rPr>
          <w:rFonts w:ascii="Arial" w:hAnsi="Arial" w:cs="Arial"/>
          <w:lang w:val="en-US"/>
        </w:rPr>
        <w:t xml:space="preserve"> van </w:t>
      </w:r>
      <w:proofErr w:type="spellStart"/>
      <w:r w:rsidR="00F54C36" w:rsidRPr="00157249">
        <w:rPr>
          <w:rFonts w:ascii="Arial" w:hAnsi="Arial" w:cs="Arial"/>
          <w:lang w:val="en-US"/>
        </w:rPr>
        <w:t>paraplufonds</w:t>
      </w:r>
      <w:proofErr w:type="spellEnd"/>
      <w:r w:rsidR="00F54C36" w:rsidRPr="00157249">
        <w:rPr>
          <w:rFonts w:ascii="Arial" w:hAnsi="Arial" w:cs="Arial"/>
          <w:lang w:val="en-US"/>
        </w:rPr>
        <w:t xml:space="preserve">: , including the financial statements of each </w:t>
      </w:r>
      <w:proofErr w:type="spellStart"/>
      <w:r w:rsidR="00F54C36" w:rsidRPr="00157249">
        <w:rPr>
          <w:rFonts w:ascii="Arial" w:hAnsi="Arial" w:cs="Arial"/>
          <w:lang w:val="en-US"/>
        </w:rPr>
        <w:t>subfund</w:t>
      </w:r>
      <w:proofErr w:type="spellEnd"/>
      <w:r w:rsidR="00F54C36" w:rsidRPr="00157249">
        <w:rPr>
          <w:rFonts w:ascii="Arial" w:hAnsi="Arial" w:cs="Arial"/>
          <w:lang w:val="en-US"/>
        </w:rPr>
        <w:t xml:space="preserve"> as included in the disclosures,]</w:t>
      </w:r>
      <w:r w:rsidR="000B4AAA" w:rsidRPr="00157249">
        <w:rPr>
          <w:rFonts w:ascii="Arial" w:hAnsi="Arial" w:cs="Arial"/>
          <w:lang w:val="en-US"/>
        </w:rPr>
        <w:t>.</w:t>
      </w:r>
    </w:p>
    <w:p w14:paraId="55DBEB56" w14:textId="187156A9" w:rsidR="00250C77" w:rsidRPr="00157249" w:rsidRDefault="00025977" w:rsidP="00BE4CC2">
      <w:pPr>
        <w:pStyle w:val="ListNumber1"/>
        <w:numPr>
          <w:ilvl w:val="0"/>
          <w:numId w:val="14"/>
        </w:numPr>
        <w:spacing w:line="240" w:lineRule="auto"/>
        <w:rPr>
          <w:rFonts w:ascii="Arial" w:hAnsi="Arial" w:cs="Arial"/>
          <w:lang w:val="en-GB"/>
        </w:rPr>
      </w:pPr>
      <w:r w:rsidRPr="00157249">
        <w:rPr>
          <w:rFonts w:ascii="Arial" w:hAnsi="Arial" w:cs="Arial"/>
          <w:lang w:val="en-GB"/>
        </w:rPr>
        <w:t>All transactions have been recorded in the accounting records and are reflected in the financial statements</w:t>
      </w:r>
      <w:r w:rsidR="0095131B" w:rsidRPr="00157249">
        <w:rPr>
          <w:rFonts w:ascii="Arial" w:hAnsi="Arial" w:cs="Arial"/>
          <w:lang w:val="en-GB"/>
        </w:rPr>
        <w:t>.</w:t>
      </w:r>
    </w:p>
    <w:p w14:paraId="70E03182" w14:textId="7B5081BE" w:rsidR="00250C77" w:rsidRPr="00157249" w:rsidRDefault="00696B91" w:rsidP="00BE4CC2">
      <w:pPr>
        <w:pStyle w:val="ListNumber1"/>
        <w:numPr>
          <w:ilvl w:val="0"/>
          <w:numId w:val="14"/>
        </w:numPr>
        <w:spacing w:line="240" w:lineRule="auto"/>
        <w:rPr>
          <w:rFonts w:ascii="Arial" w:hAnsi="Arial" w:cs="Arial"/>
          <w:lang w:val="en-GB"/>
        </w:rPr>
      </w:pPr>
      <w:r w:rsidRPr="00157249">
        <w:rPr>
          <w:rFonts w:ascii="Arial" w:hAnsi="Arial" w:cs="Arial"/>
          <w:lang w:val="en-GB"/>
        </w:rPr>
        <w:t>We</w:t>
      </w:r>
      <w:r w:rsidRPr="00157249">
        <w:rPr>
          <w:rFonts w:ascii="Arial" w:hAnsi="Arial" w:cs="Arial"/>
          <w:lang w:val="en-US"/>
        </w:rPr>
        <w:t xml:space="preserve"> believe that significant assumptions used by us in making accounting estimates, wit</w:t>
      </w:r>
      <w:r w:rsidR="00B172FC" w:rsidRPr="00157249">
        <w:rPr>
          <w:rFonts w:ascii="Arial" w:hAnsi="Arial" w:cs="Arial"/>
          <w:lang w:val="en-US"/>
        </w:rPr>
        <w:t>h</w:t>
      </w:r>
      <w:r w:rsidRPr="00157249">
        <w:rPr>
          <w:rFonts w:ascii="Arial" w:hAnsi="Arial" w:cs="Arial"/>
          <w:lang w:val="en-US"/>
        </w:rPr>
        <w:t xml:space="preserve"> respect to …(</w:t>
      </w:r>
      <w:proofErr w:type="spellStart"/>
      <w:r w:rsidRPr="00157249">
        <w:rPr>
          <w:rFonts w:ascii="Arial" w:hAnsi="Arial" w:cs="Arial"/>
          <w:lang w:val="en-US"/>
        </w:rPr>
        <w:t>noemen</w:t>
      </w:r>
      <w:proofErr w:type="spellEnd"/>
      <w:r w:rsidRPr="00157249">
        <w:rPr>
          <w:rFonts w:ascii="Arial" w:hAnsi="Arial" w:cs="Arial"/>
          <w:lang w:val="en-US"/>
        </w:rPr>
        <w:t xml:space="preserve"> </w:t>
      </w:r>
      <w:proofErr w:type="spellStart"/>
      <w:r w:rsidRPr="00157249">
        <w:rPr>
          <w:rFonts w:ascii="Arial" w:hAnsi="Arial" w:cs="Arial"/>
          <w:lang w:val="en-US"/>
        </w:rPr>
        <w:t>onderdelen</w:t>
      </w:r>
      <w:proofErr w:type="spellEnd"/>
      <w:r w:rsidRPr="00157249">
        <w:rPr>
          <w:rFonts w:ascii="Arial" w:hAnsi="Arial" w:cs="Arial"/>
          <w:lang w:val="en-US"/>
        </w:rPr>
        <w:t xml:space="preserve"> </w:t>
      </w:r>
      <w:proofErr w:type="spellStart"/>
      <w:r w:rsidRPr="00157249">
        <w:rPr>
          <w:rFonts w:ascii="Arial" w:hAnsi="Arial" w:cs="Arial"/>
          <w:lang w:val="en-US"/>
        </w:rPr>
        <w:t>waar</w:t>
      </w:r>
      <w:proofErr w:type="spellEnd"/>
      <w:r w:rsidRPr="00157249">
        <w:rPr>
          <w:rFonts w:ascii="Arial" w:hAnsi="Arial" w:cs="Arial"/>
          <w:lang w:val="en-US"/>
        </w:rPr>
        <w:t xml:space="preserve"> </w:t>
      </w:r>
      <w:proofErr w:type="spellStart"/>
      <w:r w:rsidRPr="00157249">
        <w:rPr>
          <w:rFonts w:ascii="Arial" w:hAnsi="Arial" w:cs="Arial"/>
          <w:lang w:val="en-US"/>
        </w:rPr>
        <w:t>schattingen</w:t>
      </w:r>
      <w:proofErr w:type="spellEnd"/>
      <w:r w:rsidRPr="00157249">
        <w:rPr>
          <w:rFonts w:ascii="Arial" w:hAnsi="Arial" w:cs="Arial"/>
          <w:lang w:val="en-US"/>
        </w:rPr>
        <w:t xml:space="preserve"> </w:t>
      </w:r>
      <w:proofErr w:type="spellStart"/>
      <w:r w:rsidRPr="00157249">
        <w:rPr>
          <w:rFonts w:ascii="Arial" w:hAnsi="Arial" w:cs="Arial"/>
          <w:lang w:val="en-US"/>
        </w:rPr>
        <w:t>zijn</w:t>
      </w:r>
      <w:proofErr w:type="spellEnd"/>
      <w:r w:rsidRPr="00157249">
        <w:rPr>
          <w:rFonts w:ascii="Arial" w:hAnsi="Arial" w:cs="Arial"/>
          <w:lang w:val="en-US"/>
        </w:rPr>
        <w:t xml:space="preserve"> </w:t>
      </w:r>
      <w:proofErr w:type="spellStart"/>
      <w:r w:rsidRPr="00157249">
        <w:rPr>
          <w:rFonts w:ascii="Arial" w:hAnsi="Arial" w:cs="Arial"/>
          <w:lang w:val="en-US"/>
        </w:rPr>
        <w:t>gehanteerd</w:t>
      </w:r>
      <w:proofErr w:type="spellEnd"/>
      <w:r w:rsidRPr="00157249">
        <w:rPr>
          <w:rFonts w:ascii="Arial" w:hAnsi="Arial" w:cs="Arial"/>
          <w:lang w:val="en-US"/>
        </w:rPr>
        <w:t>), are reasonable.</w:t>
      </w:r>
    </w:p>
    <w:p w14:paraId="63D83E50" w14:textId="56995BE3" w:rsidR="00250C77" w:rsidRPr="00157249" w:rsidRDefault="00696B91" w:rsidP="00BE4CC2">
      <w:pPr>
        <w:pStyle w:val="ListNumber1"/>
        <w:numPr>
          <w:ilvl w:val="0"/>
          <w:numId w:val="14"/>
        </w:numPr>
        <w:spacing w:line="240" w:lineRule="auto"/>
        <w:rPr>
          <w:rFonts w:ascii="Arial" w:hAnsi="Arial" w:cs="Arial"/>
          <w:lang w:val="en-GB"/>
        </w:rPr>
      </w:pPr>
      <w:r w:rsidRPr="00157249">
        <w:rPr>
          <w:rFonts w:ascii="Arial" w:hAnsi="Arial" w:cs="Arial"/>
          <w:lang w:val="en-US"/>
        </w:rPr>
        <w:t xml:space="preserve">All events subsequent to the date of the financial statements and for which </w:t>
      </w:r>
      <w:r w:rsidR="003263DD" w:rsidRPr="00157249">
        <w:rPr>
          <w:rFonts w:ascii="Arial" w:hAnsi="Arial" w:cs="Arial"/>
          <w:lang w:val="en-US"/>
        </w:rPr>
        <w:t xml:space="preserve">IFRS EU and/or </w:t>
      </w:r>
      <w:r w:rsidRPr="00157249">
        <w:rPr>
          <w:rFonts w:ascii="Arial" w:hAnsi="Arial" w:cs="Arial"/>
          <w:lang w:val="en-US"/>
        </w:rPr>
        <w:t>Part 9 of Book 2 of the Dutch Civil Code</w:t>
      </w:r>
      <w:r w:rsidR="00FC2A93" w:rsidRPr="00157249">
        <w:rPr>
          <w:rFonts w:ascii="Arial" w:hAnsi="Arial" w:cs="Arial"/>
          <w:lang w:val="en-US"/>
        </w:rPr>
        <w:t xml:space="preserve"> require</w:t>
      </w:r>
      <w:r w:rsidRPr="00157249">
        <w:rPr>
          <w:rFonts w:ascii="Arial" w:hAnsi="Arial" w:cs="Arial"/>
          <w:lang w:val="en-US"/>
        </w:rPr>
        <w:t xml:space="preserve"> adjustment or disclosure have been adjusted or disclosed</w:t>
      </w:r>
      <w:r w:rsidR="002B3948" w:rsidRPr="00157249">
        <w:rPr>
          <w:rFonts w:ascii="Arial" w:hAnsi="Arial" w:cs="Arial"/>
          <w:lang w:val="en-GB"/>
        </w:rPr>
        <w:t xml:space="preserve">. </w:t>
      </w:r>
    </w:p>
    <w:p w14:paraId="79DB6717" w14:textId="00380488" w:rsidR="00250C77" w:rsidRPr="00157249" w:rsidRDefault="00696B91" w:rsidP="00BE4CC2">
      <w:pPr>
        <w:pStyle w:val="ListNumber1"/>
        <w:numPr>
          <w:ilvl w:val="0"/>
          <w:numId w:val="14"/>
        </w:numPr>
        <w:spacing w:line="240" w:lineRule="auto"/>
        <w:rPr>
          <w:rFonts w:ascii="Arial" w:hAnsi="Arial" w:cs="Arial"/>
          <w:lang w:val="en-GB"/>
        </w:rPr>
      </w:pPr>
      <w:r w:rsidRPr="00157249">
        <w:rPr>
          <w:rFonts w:ascii="Arial" w:hAnsi="Arial" w:cs="Arial"/>
          <w:lang w:val="en-GB"/>
        </w:rPr>
        <w:t>[</w:t>
      </w:r>
      <w:proofErr w:type="spellStart"/>
      <w:r w:rsidRPr="00157249">
        <w:rPr>
          <w:rFonts w:ascii="Arial" w:hAnsi="Arial" w:cs="Arial"/>
          <w:i/>
          <w:lang w:val="en-GB"/>
        </w:rPr>
        <w:t>Optioneel</w:t>
      </w:r>
      <w:proofErr w:type="spellEnd"/>
      <w:r w:rsidRPr="00157249">
        <w:rPr>
          <w:rFonts w:ascii="Arial" w:hAnsi="Arial" w:cs="Arial"/>
          <w:i/>
          <w:lang w:val="en-GB"/>
        </w:rPr>
        <w:t xml:space="preserve">, </w:t>
      </w:r>
      <w:proofErr w:type="spellStart"/>
      <w:r w:rsidRPr="00157249">
        <w:rPr>
          <w:rFonts w:ascii="Arial" w:hAnsi="Arial" w:cs="Arial"/>
          <w:i/>
          <w:lang w:val="en-GB"/>
        </w:rPr>
        <w:t>bij</w:t>
      </w:r>
      <w:proofErr w:type="spellEnd"/>
      <w:r w:rsidRPr="00157249">
        <w:rPr>
          <w:rFonts w:ascii="Arial" w:hAnsi="Arial" w:cs="Arial"/>
          <w:i/>
          <w:lang w:val="en-GB"/>
        </w:rPr>
        <w:t xml:space="preserve"> </w:t>
      </w:r>
      <w:proofErr w:type="spellStart"/>
      <w:r w:rsidRPr="00157249">
        <w:rPr>
          <w:rFonts w:ascii="Arial" w:hAnsi="Arial" w:cs="Arial"/>
          <w:i/>
          <w:lang w:val="en-GB"/>
        </w:rPr>
        <w:t>een</w:t>
      </w:r>
      <w:proofErr w:type="spellEnd"/>
      <w:r w:rsidRPr="00157249">
        <w:rPr>
          <w:rFonts w:ascii="Arial" w:hAnsi="Arial" w:cs="Arial"/>
          <w:i/>
          <w:lang w:val="en-GB"/>
        </w:rPr>
        <w:t xml:space="preserve"> </w:t>
      </w:r>
      <w:proofErr w:type="spellStart"/>
      <w:r w:rsidRPr="00157249">
        <w:rPr>
          <w:rFonts w:ascii="Arial" w:hAnsi="Arial" w:cs="Arial"/>
          <w:i/>
          <w:lang w:val="en-GB"/>
        </w:rPr>
        <w:t>besloten</w:t>
      </w:r>
      <w:proofErr w:type="spellEnd"/>
      <w:r w:rsidRPr="00157249">
        <w:rPr>
          <w:rFonts w:ascii="Arial" w:hAnsi="Arial" w:cs="Arial"/>
          <w:i/>
          <w:lang w:val="en-GB"/>
        </w:rPr>
        <w:t xml:space="preserve"> </w:t>
      </w:r>
      <w:proofErr w:type="spellStart"/>
      <w:r w:rsidRPr="00157249">
        <w:rPr>
          <w:rFonts w:ascii="Arial" w:hAnsi="Arial" w:cs="Arial"/>
          <w:i/>
          <w:lang w:val="en-GB"/>
        </w:rPr>
        <w:t>vennootschap</w:t>
      </w:r>
      <w:proofErr w:type="spellEnd"/>
      <w:r w:rsidRPr="00157249">
        <w:rPr>
          <w:rFonts w:ascii="Arial" w:hAnsi="Arial" w:cs="Arial"/>
          <w:i/>
          <w:lang w:val="en-GB"/>
        </w:rPr>
        <w:t xml:space="preserve"> </w:t>
      </w:r>
      <w:proofErr w:type="spellStart"/>
      <w:r w:rsidRPr="00157249">
        <w:rPr>
          <w:rFonts w:ascii="Arial" w:hAnsi="Arial" w:cs="Arial"/>
          <w:i/>
          <w:lang w:val="en-GB"/>
        </w:rPr>
        <w:t>en</w:t>
      </w:r>
      <w:proofErr w:type="spellEnd"/>
      <w:r w:rsidRPr="00157249">
        <w:rPr>
          <w:rFonts w:ascii="Arial" w:hAnsi="Arial" w:cs="Arial"/>
          <w:i/>
          <w:lang w:val="en-GB"/>
        </w:rPr>
        <w:t xml:space="preserve"> </w:t>
      </w:r>
      <w:proofErr w:type="spellStart"/>
      <w:r w:rsidRPr="00157249">
        <w:rPr>
          <w:rFonts w:ascii="Arial" w:hAnsi="Arial" w:cs="Arial"/>
          <w:i/>
          <w:lang w:val="en-GB"/>
        </w:rPr>
        <w:t>ingeval</w:t>
      </w:r>
      <w:proofErr w:type="spellEnd"/>
      <w:r w:rsidRPr="00157249">
        <w:rPr>
          <w:rFonts w:ascii="Arial" w:hAnsi="Arial" w:cs="Arial"/>
          <w:i/>
          <w:lang w:val="en-GB"/>
        </w:rPr>
        <w:t xml:space="preserve"> van </w:t>
      </w:r>
      <w:proofErr w:type="spellStart"/>
      <w:r w:rsidRPr="00157249">
        <w:rPr>
          <w:rFonts w:ascii="Arial" w:hAnsi="Arial" w:cs="Arial"/>
          <w:i/>
          <w:lang w:val="en-GB"/>
        </w:rPr>
        <w:t>een</w:t>
      </w:r>
      <w:proofErr w:type="spellEnd"/>
      <w:r w:rsidRPr="00157249">
        <w:rPr>
          <w:rFonts w:ascii="Arial" w:hAnsi="Arial" w:cs="Arial"/>
          <w:i/>
          <w:lang w:val="en-GB"/>
        </w:rPr>
        <w:t xml:space="preserve"> </w:t>
      </w:r>
      <w:proofErr w:type="spellStart"/>
      <w:r w:rsidRPr="00157249">
        <w:rPr>
          <w:rFonts w:ascii="Arial" w:hAnsi="Arial" w:cs="Arial"/>
          <w:i/>
          <w:lang w:val="en-GB"/>
        </w:rPr>
        <w:t>voorgestelde</w:t>
      </w:r>
      <w:proofErr w:type="spellEnd"/>
      <w:r w:rsidRPr="00157249">
        <w:rPr>
          <w:rFonts w:ascii="Arial" w:hAnsi="Arial" w:cs="Arial"/>
          <w:i/>
          <w:lang w:val="en-GB"/>
        </w:rPr>
        <w:t xml:space="preserve"> </w:t>
      </w:r>
      <w:proofErr w:type="spellStart"/>
      <w:r w:rsidRPr="00157249">
        <w:rPr>
          <w:rFonts w:ascii="Arial" w:hAnsi="Arial" w:cs="Arial"/>
          <w:i/>
          <w:lang w:val="en-GB"/>
        </w:rPr>
        <w:t>dividenduitkering</w:t>
      </w:r>
      <w:proofErr w:type="spellEnd"/>
      <w:r w:rsidRPr="00157249">
        <w:rPr>
          <w:rFonts w:ascii="Arial" w:hAnsi="Arial" w:cs="Arial"/>
          <w:lang w:val="en-GB"/>
        </w:rPr>
        <w:t xml:space="preserve">: With regard to the proposal for profit appropriation as disclosed in the financial statements we confirm that, to the best of our knowledge and </w:t>
      </w:r>
      <w:r w:rsidR="00B172FC" w:rsidRPr="00157249">
        <w:rPr>
          <w:rFonts w:ascii="Arial" w:hAnsi="Arial" w:cs="Arial"/>
          <w:lang w:val="en-GB"/>
        </w:rPr>
        <w:t xml:space="preserve">belief to date and information </w:t>
      </w:r>
      <w:r w:rsidRPr="00157249">
        <w:rPr>
          <w:rFonts w:ascii="Arial" w:hAnsi="Arial" w:cs="Arial"/>
          <w:lang w:val="en-GB"/>
        </w:rPr>
        <w:t xml:space="preserve">available to us to date, the proposed </w:t>
      </w:r>
      <w:r w:rsidRPr="00157249">
        <w:rPr>
          <w:rFonts w:ascii="Arial" w:hAnsi="Arial" w:cs="Arial"/>
          <w:lang w:val="en-US"/>
        </w:rPr>
        <w:t>profit</w:t>
      </w:r>
      <w:r w:rsidRPr="00157249">
        <w:rPr>
          <w:rFonts w:ascii="Arial" w:hAnsi="Arial" w:cs="Arial"/>
          <w:lang w:val="en-GB"/>
        </w:rPr>
        <w:t xml:space="preserve"> distribution is permissible and will not cause the company not to be able to repay its outstanding debts now or in the foreseeable future. We confirm that the proposed profit distribution as included in the financial statements has a conditional nature. The actual profit distribution depends on a balance sheet test and a distribution test to be carried out in due course.]</w:t>
      </w:r>
    </w:p>
    <w:p w14:paraId="710ECA00" w14:textId="15D90EB1" w:rsidR="00250C77" w:rsidRPr="00157249" w:rsidRDefault="00696B91" w:rsidP="00BE4CC2">
      <w:pPr>
        <w:pStyle w:val="ListNumber1"/>
        <w:numPr>
          <w:ilvl w:val="0"/>
          <w:numId w:val="14"/>
        </w:numPr>
        <w:spacing w:line="240" w:lineRule="auto"/>
        <w:rPr>
          <w:rFonts w:ascii="Arial" w:hAnsi="Arial" w:cs="Arial"/>
          <w:lang w:val="en-US"/>
        </w:rPr>
      </w:pPr>
      <w:r w:rsidRPr="00157249">
        <w:rPr>
          <w:rFonts w:ascii="Arial" w:hAnsi="Arial" w:cs="Arial"/>
          <w:lang w:val="en-US"/>
        </w:rPr>
        <w:t>We believe that the effects of uncorrected misstatements are immaterial, both individually and in the aggregate, to the financial statements as a whole. A list of the uncorrected misstatements is attached to the representation letter</w:t>
      </w:r>
      <w:r w:rsidR="002B3948" w:rsidRPr="00157249">
        <w:rPr>
          <w:rFonts w:ascii="Arial" w:hAnsi="Arial" w:cs="Arial"/>
          <w:lang w:val="en-US"/>
        </w:rPr>
        <w:t>.</w:t>
      </w:r>
    </w:p>
    <w:p w14:paraId="5F684A86" w14:textId="6EE84A80" w:rsidR="00250C77" w:rsidRPr="00157249" w:rsidRDefault="009E5446" w:rsidP="00BE4CC2">
      <w:pPr>
        <w:pStyle w:val="ListNumber1"/>
        <w:numPr>
          <w:ilvl w:val="0"/>
          <w:numId w:val="14"/>
        </w:numPr>
        <w:spacing w:line="240" w:lineRule="auto"/>
        <w:rPr>
          <w:rFonts w:ascii="Arial" w:hAnsi="Arial" w:cs="Arial"/>
          <w:lang w:val="en-US"/>
        </w:rPr>
      </w:pPr>
      <w:r w:rsidRPr="00157249">
        <w:rPr>
          <w:rFonts w:ascii="Arial" w:hAnsi="Arial" w:cs="Arial"/>
          <w:lang w:val="en-US"/>
        </w:rPr>
        <w:t xml:space="preserve">[The auditor shall obtain a specific written representation regarding any restatement made to correct a material misstatement in prior period financial statements that affect the comparative information. Dutch Standard 710.9] The restatement as a result of the adjustment of a material misstatement in the prior period financial statements has been appropriately recorded and disclosed in accordance with the requirements of </w:t>
      </w:r>
      <w:r w:rsidR="003263DD" w:rsidRPr="00157249">
        <w:rPr>
          <w:rFonts w:ascii="Arial" w:hAnsi="Arial" w:cs="Arial"/>
          <w:lang w:val="en-US"/>
        </w:rPr>
        <w:t xml:space="preserve">IFRS EU and </w:t>
      </w:r>
      <w:r w:rsidRPr="00157249">
        <w:rPr>
          <w:rFonts w:ascii="Arial" w:hAnsi="Arial" w:cs="Arial"/>
          <w:lang w:val="en-US"/>
        </w:rPr>
        <w:t>Part 9 of Book 2 of the Dutch Civil Code.]</w:t>
      </w:r>
    </w:p>
    <w:p w14:paraId="3EFFDF81" w14:textId="4443B3F5" w:rsidR="0050273B" w:rsidRDefault="009E5446" w:rsidP="00BE4CC2">
      <w:pPr>
        <w:pStyle w:val="ListNumber1"/>
        <w:numPr>
          <w:ilvl w:val="0"/>
          <w:numId w:val="14"/>
        </w:numPr>
        <w:spacing w:line="240" w:lineRule="auto"/>
        <w:rPr>
          <w:rFonts w:ascii="Arial" w:hAnsi="Arial" w:cs="Arial"/>
          <w:lang w:val="en-GB"/>
        </w:rPr>
      </w:pPr>
      <w:r w:rsidRPr="00157249">
        <w:rPr>
          <w:rFonts w:ascii="Arial" w:hAnsi="Arial" w:cs="Arial"/>
          <w:lang w:val="en-US"/>
        </w:rPr>
        <w:t xml:space="preserve">The financial statements disclose all information of which we are aware that is deemed relevant for our assessment with respect to the </w:t>
      </w:r>
      <w:r w:rsidR="00271006" w:rsidRPr="00157249">
        <w:rPr>
          <w:rFonts w:ascii="Arial" w:hAnsi="Arial" w:cs="Arial"/>
          <w:lang w:val="en-US"/>
        </w:rPr>
        <w:t xml:space="preserve">investment </w:t>
      </w:r>
      <w:r w:rsidRPr="00157249">
        <w:rPr>
          <w:rFonts w:ascii="Arial" w:hAnsi="Arial" w:cs="Arial"/>
          <w:lang w:val="en-US"/>
        </w:rPr>
        <w:t xml:space="preserve">entity’s ability to continue as a going concern. </w:t>
      </w:r>
      <w:r w:rsidR="005461E9" w:rsidRPr="00157249">
        <w:rPr>
          <w:rFonts w:ascii="Arial" w:hAnsi="Arial" w:cs="Arial"/>
          <w:lang w:val="en-US"/>
        </w:rPr>
        <w:t>[Bevestiging op te nemen indien er gebeurtenissen of omstandigheden zijn onderkend die gerede twijfel kunnen</w:t>
      </w:r>
      <w:r w:rsidR="005461E9" w:rsidRPr="00157249">
        <w:rPr>
          <w:rFonts w:ascii="Arial" w:hAnsi="Arial" w:cs="Arial"/>
        </w:rPr>
        <w:t xml:space="preserve"> doen ontstaan over het vermogen van de entiteit om haar continuïteit te handhaven - Dutch Standard 570.16(e): </w:t>
      </w:r>
      <w:proofErr w:type="spellStart"/>
      <w:r w:rsidRPr="00157249">
        <w:rPr>
          <w:rFonts w:ascii="Arial" w:hAnsi="Arial" w:cs="Arial"/>
        </w:rPr>
        <w:t>This</w:t>
      </w:r>
      <w:proofErr w:type="spellEnd"/>
      <w:r w:rsidRPr="00157249">
        <w:rPr>
          <w:rFonts w:ascii="Arial" w:hAnsi="Arial" w:cs="Arial"/>
        </w:rPr>
        <w:t xml:space="preserve"> </w:t>
      </w:r>
      <w:proofErr w:type="spellStart"/>
      <w:r w:rsidRPr="00157249">
        <w:rPr>
          <w:rFonts w:ascii="Arial" w:hAnsi="Arial" w:cs="Arial"/>
        </w:rPr>
        <w:t>includes</w:t>
      </w:r>
      <w:proofErr w:type="spellEnd"/>
      <w:r w:rsidRPr="00157249">
        <w:rPr>
          <w:rFonts w:ascii="Arial" w:hAnsi="Arial" w:cs="Arial"/>
        </w:rPr>
        <w:t xml:space="preserve"> </w:t>
      </w:r>
      <w:proofErr w:type="spellStart"/>
      <w:r w:rsidRPr="00157249">
        <w:rPr>
          <w:rFonts w:ascii="Arial" w:hAnsi="Arial" w:cs="Arial"/>
        </w:rPr>
        <w:t>all</w:t>
      </w:r>
      <w:proofErr w:type="spellEnd"/>
      <w:r w:rsidRPr="00157249">
        <w:rPr>
          <w:rFonts w:ascii="Arial" w:hAnsi="Arial" w:cs="Arial"/>
        </w:rPr>
        <w:t xml:space="preserve"> relevant </w:t>
      </w:r>
      <w:proofErr w:type="spellStart"/>
      <w:r w:rsidRPr="00157249">
        <w:rPr>
          <w:rFonts w:ascii="Arial" w:hAnsi="Arial" w:cs="Arial"/>
        </w:rPr>
        <w:t>key</w:t>
      </w:r>
      <w:proofErr w:type="spellEnd"/>
      <w:r w:rsidRPr="00157249">
        <w:rPr>
          <w:rFonts w:ascii="Arial" w:hAnsi="Arial" w:cs="Arial"/>
        </w:rPr>
        <w:t xml:space="preserve"> events </w:t>
      </w:r>
      <w:proofErr w:type="spellStart"/>
      <w:r w:rsidRPr="00157249">
        <w:rPr>
          <w:rFonts w:ascii="Arial" w:hAnsi="Arial" w:cs="Arial"/>
        </w:rPr>
        <w:t>and</w:t>
      </w:r>
      <w:proofErr w:type="spellEnd"/>
      <w:r w:rsidRPr="00157249">
        <w:rPr>
          <w:rFonts w:ascii="Arial" w:hAnsi="Arial" w:cs="Arial"/>
        </w:rPr>
        <w:t xml:space="preserve"> </w:t>
      </w:r>
      <w:proofErr w:type="spellStart"/>
      <w:r w:rsidRPr="00157249">
        <w:rPr>
          <w:rFonts w:ascii="Arial" w:hAnsi="Arial" w:cs="Arial"/>
        </w:rPr>
        <w:t>circumstances</w:t>
      </w:r>
      <w:proofErr w:type="spellEnd"/>
      <w:r w:rsidRPr="00157249">
        <w:rPr>
          <w:rFonts w:ascii="Arial" w:hAnsi="Arial" w:cs="Arial"/>
        </w:rPr>
        <w:t xml:space="preserve">, </w:t>
      </w:r>
      <w:proofErr w:type="spellStart"/>
      <w:r w:rsidRPr="00157249">
        <w:rPr>
          <w:rFonts w:ascii="Arial" w:hAnsi="Arial" w:cs="Arial"/>
        </w:rPr>
        <w:t>mitigating</w:t>
      </w:r>
      <w:proofErr w:type="spellEnd"/>
      <w:r w:rsidRPr="00157249">
        <w:rPr>
          <w:rFonts w:ascii="Arial" w:hAnsi="Arial" w:cs="Arial"/>
        </w:rPr>
        <w:t xml:space="preserve"> factors </w:t>
      </w:r>
      <w:proofErr w:type="spellStart"/>
      <w:r w:rsidRPr="00157249">
        <w:rPr>
          <w:rFonts w:ascii="Arial" w:hAnsi="Arial" w:cs="Arial"/>
        </w:rPr>
        <w:t>and</w:t>
      </w:r>
      <w:proofErr w:type="spellEnd"/>
      <w:r w:rsidRPr="00157249">
        <w:rPr>
          <w:rFonts w:ascii="Arial" w:hAnsi="Arial" w:cs="Arial"/>
        </w:rPr>
        <w:t xml:space="preserve"> </w:t>
      </w:r>
      <w:proofErr w:type="spellStart"/>
      <w:r w:rsidRPr="00157249">
        <w:rPr>
          <w:rFonts w:ascii="Arial" w:hAnsi="Arial" w:cs="Arial"/>
        </w:rPr>
        <w:t>our</w:t>
      </w:r>
      <w:proofErr w:type="spellEnd"/>
      <w:r w:rsidRPr="00157249">
        <w:rPr>
          <w:rFonts w:ascii="Arial" w:hAnsi="Arial" w:cs="Arial"/>
        </w:rPr>
        <w:t xml:space="preserve"> </w:t>
      </w:r>
      <w:proofErr w:type="spellStart"/>
      <w:r w:rsidRPr="00157249">
        <w:rPr>
          <w:rFonts w:ascii="Arial" w:hAnsi="Arial" w:cs="Arial"/>
        </w:rPr>
        <w:t>plans</w:t>
      </w:r>
      <w:proofErr w:type="spellEnd"/>
      <w:r w:rsidRPr="00157249">
        <w:rPr>
          <w:rFonts w:ascii="Arial" w:hAnsi="Arial" w:cs="Arial"/>
        </w:rPr>
        <w:t xml:space="preserve"> </w:t>
      </w:r>
      <w:proofErr w:type="spellStart"/>
      <w:r w:rsidRPr="00157249">
        <w:rPr>
          <w:rFonts w:ascii="Arial" w:hAnsi="Arial" w:cs="Arial"/>
        </w:rPr>
        <w:t>for</w:t>
      </w:r>
      <w:proofErr w:type="spellEnd"/>
      <w:r w:rsidRPr="00157249">
        <w:rPr>
          <w:rFonts w:ascii="Arial" w:hAnsi="Arial" w:cs="Arial"/>
        </w:rPr>
        <w:t xml:space="preserve"> </w:t>
      </w:r>
      <w:proofErr w:type="spellStart"/>
      <w:r w:rsidRPr="00157249">
        <w:rPr>
          <w:rFonts w:ascii="Arial" w:hAnsi="Arial" w:cs="Arial"/>
        </w:rPr>
        <w:t>future</w:t>
      </w:r>
      <w:proofErr w:type="spellEnd"/>
      <w:r w:rsidRPr="00157249">
        <w:rPr>
          <w:rFonts w:ascii="Arial" w:hAnsi="Arial" w:cs="Arial"/>
        </w:rPr>
        <w:t xml:space="preserve"> action. </w:t>
      </w:r>
      <w:r w:rsidRPr="00157249">
        <w:rPr>
          <w:rFonts w:ascii="Arial" w:hAnsi="Arial" w:cs="Arial"/>
          <w:lang w:val="en-US"/>
        </w:rPr>
        <w:t>We intend to execute these plans and consider these to be feasible. We confirm that the attached schedule contains our plans for future action relevant to the</w:t>
      </w:r>
      <w:r w:rsidR="00271006" w:rsidRPr="00157249">
        <w:rPr>
          <w:rFonts w:ascii="Arial" w:hAnsi="Arial" w:cs="Arial"/>
          <w:lang w:val="en-US"/>
        </w:rPr>
        <w:t xml:space="preserve"> investment</w:t>
      </w:r>
      <w:r w:rsidRPr="00157249">
        <w:rPr>
          <w:rFonts w:ascii="Arial" w:hAnsi="Arial" w:cs="Arial"/>
          <w:lang w:val="en-US"/>
        </w:rPr>
        <w:t xml:space="preserve"> entity’s ability as a going concern, which is the base for our assessment that the </w:t>
      </w:r>
      <w:r w:rsidR="00271006" w:rsidRPr="00157249">
        <w:rPr>
          <w:rFonts w:ascii="Arial" w:hAnsi="Arial" w:cs="Arial"/>
          <w:lang w:val="en-US"/>
        </w:rPr>
        <w:t xml:space="preserve">investment </w:t>
      </w:r>
      <w:r w:rsidRPr="00157249">
        <w:rPr>
          <w:rFonts w:ascii="Arial" w:hAnsi="Arial" w:cs="Arial"/>
          <w:lang w:val="en-US"/>
        </w:rPr>
        <w:t>entity will be able to continue as a going concern [overview of plans (</w:t>
      </w:r>
      <w:proofErr w:type="spellStart"/>
      <w:r w:rsidRPr="00157249">
        <w:rPr>
          <w:rFonts w:ascii="Arial" w:hAnsi="Arial" w:cs="Arial"/>
          <w:lang w:val="en-US"/>
        </w:rPr>
        <w:t>overzicht</w:t>
      </w:r>
      <w:proofErr w:type="spellEnd"/>
      <w:r w:rsidRPr="00157249">
        <w:rPr>
          <w:rFonts w:ascii="Arial" w:hAnsi="Arial" w:cs="Arial"/>
          <w:lang w:val="en-US"/>
        </w:rPr>
        <w:t xml:space="preserve"> van </w:t>
      </w:r>
      <w:proofErr w:type="spellStart"/>
      <w:r w:rsidRPr="00157249">
        <w:rPr>
          <w:rFonts w:ascii="Arial" w:hAnsi="Arial" w:cs="Arial"/>
          <w:lang w:val="en-US"/>
        </w:rPr>
        <w:t>relevante</w:t>
      </w:r>
      <w:proofErr w:type="spellEnd"/>
      <w:r w:rsidRPr="00157249">
        <w:rPr>
          <w:rFonts w:ascii="Arial" w:hAnsi="Arial" w:cs="Arial"/>
          <w:lang w:val="en-US"/>
        </w:rPr>
        <w:t xml:space="preserve"> </w:t>
      </w:r>
      <w:proofErr w:type="spellStart"/>
      <w:r w:rsidRPr="00157249">
        <w:rPr>
          <w:rFonts w:ascii="Arial" w:hAnsi="Arial" w:cs="Arial"/>
          <w:lang w:val="en-US"/>
        </w:rPr>
        <w:t>plannen</w:t>
      </w:r>
      <w:proofErr w:type="spellEnd"/>
      <w:r w:rsidRPr="00157249">
        <w:rPr>
          <w:rFonts w:ascii="Arial" w:hAnsi="Arial" w:cs="Arial"/>
          <w:lang w:val="en-US"/>
        </w:rPr>
        <w:t>)</w:t>
      </w:r>
      <w:r w:rsidR="005461E9" w:rsidRPr="00157249">
        <w:rPr>
          <w:rFonts w:ascii="Arial" w:hAnsi="Arial" w:cs="Arial"/>
          <w:lang w:val="en-US"/>
        </w:rPr>
        <w:t>]</w:t>
      </w:r>
      <w:r w:rsidRPr="00157249">
        <w:rPr>
          <w:rFonts w:ascii="Arial" w:hAnsi="Arial" w:cs="Arial"/>
          <w:lang w:val="en-US"/>
        </w:rPr>
        <w:t>]</w:t>
      </w:r>
      <w:r w:rsidR="00202608" w:rsidRPr="00157249">
        <w:rPr>
          <w:rFonts w:ascii="Arial" w:hAnsi="Arial" w:cs="Arial"/>
          <w:lang w:val="en-GB"/>
        </w:rPr>
        <w:t>.</w:t>
      </w:r>
    </w:p>
    <w:p w14:paraId="52BD53A4" w14:textId="77777777" w:rsidR="00EA3F1A" w:rsidRPr="00157249" w:rsidRDefault="00EA3F1A" w:rsidP="00EA3F1A">
      <w:pPr>
        <w:pStyle w:val="ListNumber1"/>
        <w:numPr>
          <w:ilvl w:val="0"/>
          <w:numId w:val="0"/>
        </w:numPr>
        <w:spacing w:line="240" w:lineRule="auto"/>
        <w:rPr>
          <w:rFonts w:ascii="Arial" w:hAnsi="Arial" w:cs="Arial"/>
          <w:lang w:val="en-GB"/>
        </w:rPr>
      </w:pPr>
    </w:p>
    <w:p w14:paraId="792E361F" w14:textId="77777777" w:rsidR="0050273B" w:rsidRPr="00157249" w:rsidRDefault="0050273B" w:rsidP="00EA3F1A">
      <w:pPr>
        <w:pStyle w:val="081"/>
        <w:spacing w:before="0" w:after="0"/>
        <w:rPr>
          <w:rFonts w:ascii="Arial" w:hAnsi="Arial" w:cs="Arial"/>
          <w:color w:val="auto"/>
          <w:sz w:val="20"/>
          <w:lang w:val="en-GB"/>
        </w:rPr>
      </w:pPr>
      <w:r w:rsidRPr="00157249">
        <w:rPr>
          <w:rFonts w:ascii="Arial" w:hAnsi="Arial" w:cs="Arial"/>
          <w:color w:val="auto"/>
          <w:sz w:val="20"/>
          <w:lang w:val="en-GB"/>
        </w:rPr>
        <w:t>Other Information</w:t>
      </w:r>
    </w:p>
    <w:p w14:paraId="7CDF306E" w14:textId="77777777" w:rsidR="00250C77" w:rsidRPr="00157249" w:rsidRDefault="0050273B" w:rsidP="00BE4CC2">
      <w:pPr>
        <w:pStyle w:val="ListNumber1"/>
        <w:numPr>
          <w:ilvl w:val="0"/>
          <w:numId w:val="14"/>
        </w:numPr>
        <w:spacing w:line="240" w:lineRule="auto"/>
        <w:rPr>
          <w:rFonts w:ascii="Arial" w:hAnsi="Arial" w:cs="Arial"/>
          <w:lang w:val="en-US"/>
        </w:rPr>
      </w:pPr>
      <w:r w:rsidRPr="00157249">
        <w:rPr>
          <w:rFonts w:ascii="Arial" w:hAnsi="Arial" w:cs="Arial"/>
          <w:lang w:val="en-US"/>
        </w:rPr>
        <w:t>We acknowledge our responsibility for the preparation of the other information included in the annual report</w:t>
      </w:r>
      <w:r w:rsidRPr="00157249">
        <w:footnoteReference w:id="2"/>
      </w:r>
      <w:r w:rsidRPr="00157249">
        <w:rPr>
          <w:rFonts w:ascii="Arial" w:hAnsi="Arial" w:cs="Arial"/>
          <w:lang w:val="en-US"/>
        </w:rPr>
        <w:t>, comprising the management report and other information as required by Part 9 of Book 2 of the Dutch Civil Code.</w:t>
      </w:r>
    </w:p>
    <w:p w14:paraId="1951DED4" w14:textId="23DF56A8" w:rsidR="00250C77" w:rsidRPr="00157249" w:rsidRDefault="0050273B" w:rsidP="00BE4CC2">
      <w:pPr>
        <w:pStyle w:val="ListNumber1"/>
        <w:numPr>
          <w:ilvl w:val="0"/>
          <w:numId w:val="14"/>
        </w:numPr>
        <w:spacing w:line="240" w:lineRule="auto"/>
        <w:rPr>
          <w:rFonts w:ascii="Arial" w:hAnsi="Arial" w:cs="Arial"/>
          <w:lang w:val="en-US"/>
        </w:rPr>
      </w:pPr>
      <w:r w:rsidRPr="00157249">
        <w:rPr>
          <w:rFonts w:ascii="Arial" w:hAnsi="Arial" w:cs="Arial"/>
          <w:lang w:val="en-US"/>
        </w:rPr>
        <w:t xml:space="preserve">The other information also comprises … [aanvullende </w:t>
      </w:r>
      <w:proofErr w:type="spellStart"/>
      <w:r w:rsidRPr="00157249">
        <w:rPr>
          <w:rFonts w:ascii="Arial" w:hAnsi="Arial" w:cs="Arial"/>
          <w:lang w:val="en-US"/>
        </w:rPr>
        <w:t>informatie</w:t>
      </w:r>
      <w:proofErr w:type="spellEnd"/>
      <w:r w:rsidRPr="00157249">
        <w:rPr>
          <w:rFonts w:ascii="Arial" w:hAnsi="Arial" w:cs="Arial"/>
          <w:lang w:val="en-US"/>
        </w:rPr>
        <w:t xml:space="preserve"> </w:t>
      </w:r>
      <w:proofErr w:type="spellStart"/>
      <w:r w:rsidRPr="00157249">
        <w:rPr>
          <w:rFonts w:ascii="Arial" w:hAnsi="Arial" w:cs="Arial"/>
          <w:lang w:val="en-US"/>
        </w:rPr>
        <w:t>bijvoorbeeld</w:t>
      </w:r>
      <w:proofErr w:type="spellEnd"/>
      <w:r w:rsidRPr="00157249">
        <w:rPr>
          <w:rFonts w:ascii="Arial" w:hAnsi="Arial" w:cs="Arial"/>
          <w:lang w:val="en-US"/>
        </w:rPr>
        <w:t xml:space="preserve"> </w:t>
      </w:r>
      <w:proofErr w:type="spellStart"/>
      <w:r w:rsidRPr="00157249">
        <w:rPr>
          <w:rFonts w:ascii="Arial" w:hAnsi="Arial" w:cs="Arial"/>
          <w:lang w:val="en-US"/>
        </w:rPr>
        <w:t>een</w:t>
      </w:r>
      <w:proofErr w:type="spellEnd"/>
      <w:r w:rsidRPr="00157249">
        <w:rPr>
          <w:rFonts w:ascii="Arial" w:hAnsi="Arial" w:cs="Arial"/>
          <w:lang w:val="en-US"/>
        </w:rPr>
        <w:t xml:space="preserve"> sustainability report, </w:t>
      </w:r>
      <w:r w:rsidR="00F54C36" w:rsidRPr="00157249">
        <w:rPr>
          <w:rFonts w:ascii="Arial" w:hAnsi="Arial" w:cs="Arial"/>
          <w:lang w:val="en-US"/>
        </w:rPr>
        <w:t xml:space="preserve">fiscal status, performance [per </w:t>
      </w:r>
      <w:proofErr w:type="spellStart"/>
      <w:r w:rsidR="00F54C36" w:rsidRPr="00157249">
        <w:rPr>
          <w:rFonts w:ascii="Arial" w:hAnsi="Arial" w:cs="Arial"/>
          <w:lang w:val="en-US"/>
        </w:rPr>
        <w:t>subfund</w:t>
      </w:r>
      <w:proofErr w:type="spellEnd"/>
      <w:r w:rsidR="00F54C36" w:rsidRPr="00157249">
        <w:rPr>
          <w:rFonts w:ascii="Arial" w:hAnsi="Arial" w:cs="Arial"/>
          <w:lang w:val="en-US"/>
        </w:rPr>
        <w:t xml:space="preserve">], </w:t>
      </w:r>
      <w:r w:rsidRPr="00157249">
        <w:rPr>
          <w:rFonts w:ascii="Arial" w:hAnsi="Arial" w:cs="Arial"/>
          <w:lang w:val="en-US"/>
        </w:rPr>
        <w:t>corporate governance report of specifieke bijlage die het bestuur wil toevoegen aan de jaarrekening, etc.)</w:t>
      </w:r>
    </w:p>
    <w:p w14:paraId="74DE3006" w14:textId="77777777" w:rsidR="0050273B" w:rsidRPr="00157249" w:rsidRDefault="0050273B" w:rsidP="00BE4CC2">
      <w:pPr>
        <w:pStyle w:val="ListNumber1"/>
        <w:numPr>
          <w:ilvl w:val="0"/>
          <w:numId w:val="14"/>
        </w:numPr>
        <w:spacing w:line="240" w:lineRule="auto"/>
        <w:rPr>
          <w:rFonts w:ascii="Arial" w:hAnsi="Arial" w:cs="Arial"/>
          <w:lang w:val="en-US"/>
        </w:rPr>
      </w:pPr>
      <w:r w:rsidRPr="00157249">
        <w:rPr>
          <w:rFonts w:ascii="Arial" w:hAnsi="Arial" w:cs="Arial"/>
          <w:lang w:val="en-US"/>
        </w:rPr>
        <w:t>We confirm that the other information:</w:t>
      </w:r>
    </w:p>
    <w:p w14:paraId="0AE53B30" w14:textId="77777777" w:rsidR="0050273B" w:rsidRPr="00157249" w:rsidRDefault="0050273B" w:rsidP="00BE4CC2">
      <w:pPr>
        <w:pStyle w:val="ListBulletYellow1"/>
        <w:numPr>
          <w:ilvl w:val="0"/>
          <w:numId w:val="13"/>
        </w:numPr>
        <w:spacing w:line="240" w:lineRule="auto"/>
        <w:rPr>
          <w:rFonts w:ascii="Arial" w:hAnsi="Arial" w:cs="Arial"/>
          <w:color w:val="auto"/>
          <w:lang w:val="en-US"/>
        </w:rPr>
      </w:pPr>
      <w:r w:rsidRPr="00157249">
        <w:rPr>
          <w:rFonts w:ascii="Arial" w:hAnsi="Arial" w:cs="Arial"/>
          <w:color w:val="auto"/>
          <w:lang w:val="en-US"/>
        </w:rPr>
        <w:t>is consistent with the financial statements and does not contain material misstatements;</w:t>
      </w:r>
    </w:p>
    <w:p w14:paraId="171C4E39" w14:textId="77777777" w:rsidR="0050273B" w:rsidRDefault="0050273B" w:rsidP="00BE4CC2">
      <w:pPr>
        <w:pStyle w:val="ListBulletYellow1"/>
        <w:numPr>
          <w:ilvl w:val="0"/>
          <w:numId w:val="13"/>
        </w:numPr>
        <w:spacing w:line="240" w:lineRule="auto"/>
        <w:rPr>
          <w:rFonts w:ascii="Arial" w:hAnsi="Arial" w:cs="Arial"/>
          <w:color w:val="auto"/>
          <w:lang w:val="en-US"/>
        </w:rPr>
      </w:pPr>
      <w:r w:rsidRPr="00157249">
        <w:rPr>
          <w:rFonts w:ascii="Arial" w:hAnsi="Arial" w:cs="Arial"/>
          <w:color w:val="auto"/>
          <w:lang w:val="en-US"/>
        </w:rPr>
        <w:t>contains the information as required by Part 9 of Book 2 of the Dutch Civil Code.</w:t>
      </w:r>
    </w:p>
    <w:p w14:paraId="56CA5FC8" w14:textId="77777777" w:rsidR="00D07F90" w:rsidRPr="00157249" w:rsidRDefault="00D07F90" w:rsidP="00D07F90">
      <w:pPr>
        <w:pStyle w:val="ListBulletYellow1"/>
        <w:numPr>
          <w:ilvl w:val="0"/>
          <w:numId w:val="0"/>
        </w:numPr>
        <w:spacing w:line="240" w:lineRule="auto"/>
        <w:rPr>
          <w:rFonts w:ascii="Arial" w:hAnsi="Arial" w:cs="Arial"/>
          <w:color w:val="auto"/>
          <w:lang w:val="en-US"/>
        </w:rPr>
      </w:pPr>
    </w:p>
    <w:p w14:paraId="33F19382" w14:textId="77777777" w:rsidR="00452606" w:rsidRPr="00D07F90" w:rsidRDefault="0050273B" w:rsidP="00D07F90">
      <w:pPr>
        <w:pStyle w:val="081"/>
        <w:spacing w:before="0" w:after="0"/>
        <w:rPr>
          <w:rFonts w:ascii="Arial" w:hAnsi="Arial" w:cs="Arial"/>
          <w:color w:val="auto"/>
          <w:sz w:val="20"/>
          <w:lang w:val="en-GB"/>
        </w:rPr>
      </w:pPr>
      <w:r w:rsidRPr="00D07F90">
        <w:rPr>
          <w:rFonts w:ascii="Arial" w:hAnsi="Arial" w:cs="Arial"/>
          <w:color w:val="auto"/>
          <w:sz w:val="20"/>
          <w:lang w:val="en-GB"/>
        </w:rPr>
        <w:t xml:space="preserve">Information </w:t>
      </w:r>
      <w:proofErr w:type="spellStart"/>
      <w:r w:rsidR="00025977" w:rsidRPr="00D07F90">
        <w:rPr>
          <w:rFonts w:ascii="Arial" w:hAnsi="Arial" w:cs="Arial"/>
          <w:color w:val="auto"/>
          <w:sz w:val="20"/>
        </w:rPr>
        <w:t>provided</w:t>
      </w:r>
      <w:proofErr w:type="spellEnd"/>
      <w:r w:rsidR="00025977" w:rsidRPr="00D07F90">
        <w:rPr>
          <w:rFonts w:ascii="Arial" w:hAnsi="Arial" w:cs="Arial"/>
          <w:color w:val="auto"/>
          <w:sz w:val="20"/>
          <w:lang w:val="en-GB"/>
        </w:rPr>
        <w:t xml:space="preserve"> to you</w:t>
      </w:r>
    </w:p>
    <w:p w14:paraId="55B4C1E9" w14:textId="4C82E348" w:rsidR="0050273B" w:rsidRPr="00157249" w:rsidRDefault="00025977" w:rsidP="00BE4CC2">
      <w:pPr>
        <w:pStyle w:val="ListNumber1"/>
        <w:numPr>
          <w:ilvl w:val="0"/>
          <w:numId w:val="14"/>
        </w:numPr>
        <w:spacing w:line="240" w:lineRule="auto"/>
        <w:rPr>
          <w:rFonts w:ascii="Arial" w:hAnsi="Arial" w:cs="Arial"/>
          <w:lang w:val="en-US"/>
        </w:rPr>
      </w:pPr>
      <w:r w:rsidRPr="00157249">
        <w:rPr>
          <w:rFonts w:ascii="Arial" w:hAnsi="Arial" w:cs="Arial"/>
          <w:lang w:val="en-GB"/>
        </w:rPr>
        <w:t xml:space="preserve">We </w:t>
      </w:r>
      <w:r w:rsidRPr="00D07F90">
        <w:rPr>
          <w:rFonts w:ascii="Arial" w:hAnsi="Arial" w:cs="Arial"/>
          <w:lang w:val="en-US"/>
        </w:rPr>
        <w:t>have</w:t>
      </w:r>
      <w:r w:rsidR="00B47D2C" w:rsidRPr="00157249">
        <w:rPr>
          <w:rFonts w:ascii="Arial" w:hAnsi="Arial" w:cs="Arial"/>
          <w:lang w:val="en-GB"/>
        </w:rPr>
        <w:t xml:space="preserve"> provided</w:t>
      </w:r>
      <w:r w:rsidR="005F5687" w:rsidRPr="00157249">
        <w:rPr>
          <w:rFonts w:ascii="Arial" w:hAnsi="Arial" w:cs="Arial"/>
          <w:lang w:val="en-GB"/>
        </w:rPr>
        <w:t xml:space="preserve"> </w:t>
      </w:r>
      <w:r w:rsidR="0050273B" w:rsidRPr="00157249">
        <w:rPr>
          <w:rFonts w:ascii="Arial" w:hAnsi="Arial" w:cs="Arial"/>
          <w:lang w:val="en-US"/>
        </w:rPr>
        <w:t>you with all relevant information and access as agreed in the terms of the audit engagement. This comprises (for example)::</w:t>
      </w:r>
    </w:p>
    <w:p w14:paraId="127FDFC3" w14:textId="3C5CC6D5" w:rsidR="0050273B" w:rsidRPr="00157249" w:rsidRDefault="0050273B" w:rsidP="00BE4CC2">
      <w:pPr>
        <w:pStyle w:val="ListBulletYellow1"/>
        <w:numPr>
          <w:ilvl w:val="0"/>
          <w:numId w:val="12"/>
        </w:numPr>
        <w:spacing w:line="240" w:lineRule="auto"/>
        <w:rPr>
          <w:rFonts w:ascii="Arial" w:hAnsi="Arial" w:cs="Arial"/>
          <w:color w:val="auto"/>
          <w:lang w:val="en-US"/>
        </w:rPr>
      </w:pPr>
      <w:r w:rsidRPr="00157249">
        <w:rPr>
          <w:rFonts w:ascii="Arial" w:hAnsi="Arial" w:cs="Arial"/>
          <w:color w:val="auto"/>
          <w:lang w:val="en-US"/>
        </w:rPr>
        <w:lastRenderedPageBreak/>
        <w:t>Access to all information of which we are aware that is relevant to the preparation of the financial statements such as records, supporting documentation and other matters including all minutes of the General Meetings, Supervisory Board/Audit Committee (or similar body) and the Management Board, namely those held on [Data], respectively, and when applicable, summaries of actions of meetings held after period end for which minutes have not yet been prepared, namely those held on [datum].</w:t>
      </w:r>
    </w:p>
    <w:p w14:paraId="4EB806B1" w14:textId="2436035A" w:rsidR="0050273B" w:rsidRPr="00157249" w:rsidRDefault="0050273B" w:rsidP="00BE4CC2">
      <w:pPr>
        <w:pStyle w:val="ListBulletYellow1"/>
        <w:numPr>
          <w:ilvl w:val="0"/>
          <w:numId w:val="12"/>
        </w:numPr>
        <w:spacing w:line="240" w:lineRule="auto"/>
        <w:rPr>
          <w:rFonts w:ascii="Arial" w:hAnsi="Arial" w:cs="Arial"/>
          <w:color w:val="auto"/>
          <w:lang w:val="en-US"/>
        </w:rPr>
      </w:pPr>
      <w:r w:rsidRPr="00157249">
        <w:rPr>
          <w:rFonts w:ascii="Arial" w:hAnsi="Arial" w:cs="Arial"/>
          <w:color w:val="auto"/>
          <w:lang w:val="en-US"/>
        </w:rPr>
        <w:t>Additional information that you have requested from us for the purpose of the audit; and</w:t>
      </w:r>
    </w:p>
    <w:p w14:paraId="04E59FC0" w14:textId="7CE13EBF" w:rsidR="00723739" w:rsidRDefault="0050273B" w:rsidP="00BE4CC2">
      <w:pPr>
        <w:pStyle w:val="ListBulletYellow1"/>
        <w:numPr>
          <w:ilvl w:val="0"/>
          <w:numId w:val="12"/>
        </w:numPr>
        <w:spacing w:line="240" w:lineRule="auto"/>
        <w:rPr>
          <w:rFonts w:ascii="Arial" w:hAnsi="Arial" w:cs="Arial"/>
          <w:color w:val="auto"/>
          <w:lang w:val="en-US"/>
        </w:rPr>
      </w:pPr>
      <w:r w:rsidRPr="00157249">
        <w:rPr>
          <w:rFonts w:ascii="Arial" w:hAnsi="Arial" w:cs="Arial"/>
          <w:color w:val="auto"/>
          <w:lang w:val="en-US"/>
        </w:rPr>
        <w:t xml:space="preserve">Unrestricted access to persons within the </w:t>
      </w:r>
      <w:r w:rsidR="00271006" w:rsidRPr="00157249">
        <w:rPr>
          <w:rFonts w:ascii="Arial" w:hAnsi="Arial" w:cs="Arial"/>
          <w:color w:val="auto"/>
          <w:lang w:val="en-US"/>
        </w:rPr>
        <w:t xml:space="preserve">investment </w:t>
      </w:r>
      <w:r w:rsidRPr="00157249">
        <w:rPr>
          <w:rFonts w:ascii="Arial" w:hAnsi="Arial" w:cs="Arial"/>
          <w:color w:val="auto"/>
          <w:lang w:val="en-US"/>
        </w:rPr>
        <w:t>entity from whom you determined it necessary to obtain audit evidence as part of the audit of the financial statements.</w:t>
      </w:r>
    </w:p>
    <w:p w14:paraId="51CC9168" w14:textId="77777777" w:rsidR="00D07F90" w:rsidRPr="00157249" w:rsidRDefault="00D07F90" w:rsidP="00D07F90">
      <w:pPr>
        <w:pStyle w:val="ListBulletYellow1"/>
        <w:numPr>
          <w:ilvl w:val="0"/>
          <w:numId w:val="0"/>
        </w:numPr>
        <w:spacing w:line="240" w:lineRule="auto"/>
        <w:rPr>
          <w:rFonts w:ascii="Arial" w:hAnsi="Arial" w:cs="Arial"/>
          <w:color w:val="auto"/>
          <w:lang w:val="en-US"/>
        </w:rPr>
      </w:pPr>
    </w:p>
    <w:p w14:paraId="782E4E5B" w14:textId="77777777" w:rsidR="00B47D2C" w:rsidRPr="00D07F90" w:rsidRDefault="00B47D2C" w:rsidP="00D07F90">
      <w:pPr>
        <w:pStyle w:val="081"/>
        <w:spacing w:before="0" w:after="0"/>
        <w:rPr>
          <w:rFonts w:ascii="Arial" w:hAnsi="Arial" w:cs="Arial"/>
          <w:color w:val="auto"/>
          <w:sz w:val="20"/>
          <w:lang w:val="en-GB"/>
        </w:rPr>
      </w:pPr>
      <w:r w:rsidRPr="00D07F90">
        <w:rPr>
          <w:rFonts w:ascii="Arial" w:hAnsi="Arial" w:cs="Arial"/>
          <w:color w:val="auto"/>
          <w:sz w:val="20"/>
          <w:lang w:val="en-GB"/>
        </w:rPr>
        <w:t xml:space="preserve">Fraud and </w:t>
      </w:r>
      <w:r w:rsidRPr="00D07F90">
        <w:rPr>
          <w:rFonts w:ascii="Arial" w:hAnsi="Arial" w:cs="Arial"/>
          <w:color w:val="auto"/>
          <w:sz w:val="20"/>
          <w:lang w:val="en-US"/>
        </w:rPr>
        <w:t>compliance</w:t>
      </w:r>
      <w:r w:rsidRPr="00D07F90">
        <w:rPr>
          <w:rFonts w:ascii="Arial" w:hAnsi="Arial" w:cs="Arial"/>
          <w:color w:val="auto"/>
          <w:sz w:val="20"/>
          <w:lang w:val="en-GB"/>
        </w:rPr>
        <w:t xml:space="preserve"> with laws and regulations</w:t>
      </w:r>
    </w:p>
    <w:p w14:paraId="2380EF73" w14:textId="3D042CCB" w:rsidR="00E72408" w:rsidRPr="00157249" w:rsidRDefault="00E72408" w:rsidP="00BE4CC2">
      <w:pPr>
        <w:pStyle w:val="ListNumber1"/>
        <w:numPr>
          <w:ilvl w:val="0"/>
          <w:numId w:val="14"/>
        </w:numPr>
        <w:spacing w:line="240" w:lineRule="auto"/>
        <w:rPr>
          <w:rFonts w:ascii="Arial" w:hAnsi="Arial" w:cs="Arial"/>
          <w:lang w:val="en-US"/>
        </w:rPr>
      </w:pPr>
      <w:r w:rsidRPr="00D07F90">
        <w:rPr>
          <w:rFonts w:ascii="Arial" w:hAnsi="Arial" w:cs="Arial"/>
          <w:lang w:val="en-GB"/>
        </w:rPr>
        <w:t>The term fraud refers to an intentional act by one or more individuals among management, those</w:t>
      </w:r>
      <w:r w:rsidRPr="00157249">
        <w:rPr>
          <w:rFonts w:ascii="Arial" w:hAnsi="Arial" w:cs="Arial"/>
          <w:lang w:val="en-US"/>
        </w:rPr>
        <w:t xml:space="preserve"> charged with governance, employees, or third parties, involving the use of deception to obtain an unjust or illegal advantage. Fraud also includes misstatements resulting from misappropriation of assets, including pledging of assets without proper authorization. Fraudulent financial reporting involves intentional misstatements or omissions of amounts or disclosures in the financial statements to deceive financial statement users.</w:t>
      </w:r>
    </w:p>
    <w:p w14:paraId="246EC1F5" w14:textId="2D990945" w:rsidR="00E72408" w:rsidRPr="00157249" w:rsidRDefault="00E72408" w:rsidP="00BE4CC2">
      <w:pPr>
        <w:pStyle w:val="ListNumber1"/>
        <w:numPr>
          <w:ilvl w:val="0"/>
          <w:numId w:val="14"/>
        </w:numPr>
        <w:spacing w:line="240" w:lineRule="auto"/>
        <w:rPr>
          <w:rFonts w:ascii="Arial" w:hAnsi="Arial" w:cs="Arial"/>
          <w:lang w:val="en-US"/>
        </w:rPr>
      </w:pPr>
      <w:r w:rsidRPr="00157249">
        <w:rPr>
          <w:rFonts w:ascii="Arial" w:hAnsi="Arial" w:cs="Arial"/>
          <w:lang w:val="en-US"/>
        </w:rPr>
        <w:t>We acknowledge responsibility for the design</w:t>
      </w:r>
      <w:r w:rsidR="005461E9" w:rsidRPr="00157249">
        <w:rPr>
          <w:rFonts w:ascii="Arial" w:hAnsi="Arial" w:cs="Arial"/>
          <w:lang w:val="en-US"/>
        </w:rPr>
        <w:t>,</w:t>
      </w:r>
      <w:r w:rsidRPr="00157249">
        <w:rPr>
          <w:rFonts w:ascii="Arial" w:hAnsi="Arial" w:cs="Arial"/>
          <w:lang w:val="en-US"/>
        </w:rPr>
        <w:t xml:space="preserve"> implementation </w:t>
      </w:r>
      <w:r w:rsidR="005461E9" w:rsidRPr="00157249">
        <w:rPr>
          <w:rFonts w:ascii="Arial" w:hAnsi="Arial" w:cs="Arial"/>
          <w:lang w:val="en-US"/>
        </w:rPr>
        <w:t xml:space="preserve">and maintenance </w:t>
      </w:r>
      <w:r w:rsidRPr="00157249">
        <w:rPr>
          <w:rFonts w:ascii="Arial" w:hAnsi="Arial" w:cs="Arial"/>
          <w:lang w:val="en-US"/>
        </w:rPr>
        <w:t>of internal control to prevent and detect fraud.</w:t>
      </w:r>
    </w:p>
    <w:p w14:paraId="481389CD" w14:textId="040E45F1" w:rsidR="00E72408" w:rsidRPr="00157249" w:rsidRDefault="00E72408" w:rsidP="00BE4CC2">
      <w:pPr>
        <w:pStyle w:val="ListNumber1"/>
        <w:numPr>
          <w:ilvl w:val="0"/>
          <w:numId w:val="14"/>
        </w:numPr>
        <w:spacing w:line="240" w:lineRule="auto"/>
        <w:rPr>
          <w:rFonts w:ascii="Arial" w:hAnsi="Arial" w:cs="Arial"/>
          <w:lang w:val="en-US"/>
        </w:rPr>
      </w:pPr>
      <w:r w:rsidRPr="00157249">
        <w:rPr>
          <w:rFonts w:ascii="Arial" w:hAnsi="Arial" w:cs="Arial"/>
          <w:lang w:val="en-US"/>
        </w:rPr>
        <w:t>We have disclosed to you the results of our assessment of the risk that the financial statements may be materially misstated as a result of fraud.</w:t>
      </w:r>
    </w:p>
    <w:p w14:paraId="309A6759" w14:textId="5C159ED2" w:rsidR="00E72408" w:rsidRPr="00157249" w:rsidRDefault="00E72408" w:rsidP="00BE4CC2">
      <w:pPr>
        <w:pStyle w:val="ListNumber1"/>
        <w:numPr>
          <w:ilvl w:val="0"/>
          <w:numId w:val="14"/>
        </w:numPr>
        <w:spacing w:line="240" w:lineRule="auto"/>
        <w:rPr>
          <w:rFonts w:ascii="Arial" w:hAnsi="Arial" w:cs="Arial"/>
          <w:lang w:val="en-US"/>
        </w:rPr>
      </w:pPr>
      <w:r w:rsidRPr="00157249">
        <w:rPr>
          <w:rFonts w:ascii="Arial" w:hAnsi="Arial" w:cs="Arial"/>
          <w:lang w:val="en-US"/>
        </w:rPr>
        <w:t xml:space="preserve">We have disclosed to you all information in relation to fraud or suspected fraud that we are aware of and that affects the </w:t>
      </w:r>
      <w:r w:rsidR="003742F5" w:rsidRPr="00157249">
        <w:rPr>
          <w:rFonts w:ascii="Arial" w:hAnsi="Arial" w:cs="Arial"/>
          <w:lang w:val="en-US"/>
        </w:rPr>
        <w:t xml:space="preserve">investment </w:t>
      </w:r>
      <w:r w:rsidRPr="00157249">
        <w:rPr>
          <w:rFonts w:ascii="Arial" w:hAnsi="Arial" w:cs="Arial"/>
          <w:lang w:val="en-US"/>
        </w:rPr>
        <w:t>entity and involves:</w:t>
      </w:r>
    </w:p>
    <w:p w14:paraId="2E7B8E0F" w14:textId="1FB53B26" w:rsidR="00E72408" w:rsidRPr="00157249" w:rsidRDefault="00E72408" w:rsidP="00BE4CC2">
      <w:pPr>
        <w:pStyle w:val="ListBulletYellow1"/>
        <w:numPr>
          <w:ilvl w:val="0"/>
          <w:numId w:val="15"/>
        </w:numPr>
        <w:spacing w:line="240" w:lineRule="auto"/>
        <w:rPr>
          <w:rFonts w:ascii="Arial" w:hAnsi="Arial" w:cs="Arial"/>
          <w:color w:val="auto"/>
          <w:lang w:val="en-US"/>
        </w:rPr>
      </w:pPr>
      <w:r w:rsidRPr="00157249">
        <w:rPr>
          <w:rFonts w:ascii="Arial" w:hAnsi="Arial" w:cs="Arial"/>
          <w:color w:val="auto"/>
          <w:lang w:val="en-US"/>
        </w:rPr>
        <w:t>management;</w:t>
      </w:r>
    </w:p>
    <w:p w14:paraId="5505AF4A" w14:textId="0AA95583" w:rsidR="00E72408" w:rsidRPr="00157249" w:rsidRDefault="00E72408" w:rsidP="00BE4CC2">
      <w:pPr>
        <w:pStyle w:val="ListBulletYellow1"/>
        <w:numPr>
          <w:ilvl w:val="0"/>
          <w:numId w:val="15"/>
        </w:numPr>
        <w:spacing w:line="240" w:lineRule="auto"/>
        <w:rPr>
          <w:rFonts w:ascii="Arial" w:hAnsi="Arial" w:cs="Arial"/>
          <w:color w:val="auto"/>
          <w:lang w:val="en-US"/>
        </w:rPr>
      </w:pPr>
      <w:r w:rsidRPr="00157249">
        <w:rPr>
          <w:rFonts w:ascii="Arial" w:hAnsi="Arial" w:cs="Arial"/>
          <w:color w:val="auto"/>
          <w:lang w:val="en-US"/>
        </w:rPr>
        <w:t>employees who have significant roles in internal control; or</w:t>
      </w:r>
    </w:p>
    <w:p w14:paraId="56227B8E" w14:textId="3C6EB3FA" w:rsidR="00E72408" w:rsidRPr="00157249" w:rsidRDefault="00E72408" w:rsidP="00BE4CC2">
      <w:pPr>
        <w:pStyle w:val="ListBulletYellow1"/>
        <w:numPr>
          <w:ilvl w:val="0"/>
          <w:numId w:val="15"/>
        </w:numPr>
        <w:spacing w:line="240" w:lineRule="auto"/>
        <w:rPr>
          <w:rFonts w:ascii="Arial" w:hAnsi="Arial" w:cs="Arial"/>
          <w:color w:val="auto"/>
          <w:lang w:val="en-US"/>
        </w:rPr>
      </w:pPr>
      <w:r w:rsidRPr="00157249">
        <w:rPr>
          <w:rFonts w:ascii="Arial" w:hAnsi="Arial" w:cs="Arial"/>
          <w:color w:val="auto"/>
          <w:lang w:val="en-US"/>
        </w:rPr>
        <w:t>others where the fraud could have a material effect on the financial statements.</w:t>
      </w:r>
    </w:p>
    <w:p w14:paraId="03EACFFB" w14:textId="2AA49025" w:rsidR="00E72408" w:rsidRPr="00157249" w:rsidRDefault="00E72408" w:rsidP="00BE4CC2">
      <w:pPr>
        <w:pStyle w:val="ListNumber1"/>
        <w:numPr>
          <w:ilvl w:val="0"/>
          <w:numId w:val="14"/>
        </w:numPr>
        <w:spacing w:line="240" w:lineRule="auto"/>
        <w:rPr>
          <w:rFonts w:ascii="Arial" w:hAnsi="Arial" w:cs="Arial"/>
          <w:lang w:val="en-US"/>
        </w:rPr>
      </w:pPr>
      <w:r w:rsidRPr="00157249">
        <w:rPr>
          <w:rFonts w:ascii="Arial" w:hAnsi="Arial" w:cs="Arial"/>
          <w:lang w:val="en-US"/>
        </w:rPr>
        <w:t xml:space="preserve">We have disclosed to you all information in relation to any allegations of fraud, or suspected fraud, affecting the </w:t>
      </w:r>
      <w:r w:rsidR="00271006" w:rsidRPr="00157249">
        <w:rPr>
          <w:rFonts w:ascii="Arial" w:hAnsi="Arial" w:cs="Arial"/>
          <w:lang w:val="en-US"/>
        </w:rPr>
        <w:t>i</w:t>
      </w:r>
      <w:r w:rsidR="00F54C36" w:rsidRPr="00157249">
        <w:rPr>
          <w:rFonts w:ascii="Arial" w:hAnsi="Arial" w:cs="Arial"/>
          <w:lang w:val="en-US"/>
        </w:rPr>
        <w:t xml:space="preserve">nvestment </w:t>
      </w:r>
      <w:r w:rsidRPr="00157249">
        <w:rPr>
          <w:rFonts w:ascii="Arial" w:hAnsi="Arial" w:cs="Arial"/>
          <w:lang w:val="en-US"/>
        </w:rPr>
        <w:t>entity’s financial statements communicated by employees, former employees, analysts, regulators or others.</w:t>
      </w:r>
    </w:p>
    <w:p w14:paraId="7AFD60E7" w14:textId="76727286" w:rsidR="003742F5" w:rsidRPr="00DF05AE" w:rsidRDefault="00BA482D" w:rsidP="00BE4CC2">
      <w:pPr>
        <w:pStyle w:val="ListNumber1"/>
        <w:numPr>
          <w:ilvl w:val="0"/>
          <w:numId w:val="14"/>
        </w:numPr>
        <w:spacing w:line="240" w:lineRule="auto"/>
        <w:rPr>
          <w:rFonts w:ascii="Arial" w:hAnsi="Arial" w:cs="Arial"/>
          <w:lang w:val="en-US"/>
        </w:rPr>
      </w:pPr>
      <w:r w:rsidRPr="00157249">
        <w:rPr>
          <w:rFonts w:ascii="Arial" w:hAnsi="Arial" w:cs="Arial"/>
          <w:lang w:val="en-US"/>
        </w:rPr>
        <w:t>We have disclosed to you all known instances of non-compliance or suspected non-compliance with laws and regulations whose effects should be considered when preparing financial statements.</w:t>
      </w:r>
    </w:p>
    <w:p w14:paraId="5A5355E0" w14:textId="6E4BE95F" w:rsidR="003742F5" w:rsidRPr="00DF05AE" w:rsidRDefault="009E2E30" w:rsidP="00BE4CC2">
      <w:pPr>
        <w:pStyle w:val="ListNumber1"/>
        <w:numPr>
          <w:ilvl w:val="0"/>
          <w:numId w:val="14"/>
        </w:numPr>
        <w:spacing w:line="240" w:lineRule="auto"/>
        <w:rPr>
          <w:rFonts w:ascii="Arial" w:hAnsi="Arial" w:cs="Arial"/>
          <w:lang w:val="en-US"/>
        </w:rPr>
      </w:pPr>
      <w:r w:rsidRPr="00DF05AE">
        <w:rPr>
          <w:rFonts w:ascii="Arial" w:hAnsi="Arial" w:cs="Arial"/>
          <w:lang w:val="en-US"/>
        </w:rPr>
        <w:t xml:space="preserve">The </w:t>
      </w:r>
      <w:r w:rsidR="007F451C" w:rsidRPr="00DF05AE">
        <w:rPr>
          <w:rFonts w:ascii="Arial" w:hAnsi="Arial" w:cs="Arial"/>
          <w:lang w:val="en-US"/>
        </w:rPr>
        <w:t>activities and services by (the investment manager</w:t>
      </w:r>
      <w:r w:rsidRPr="00DF05AE">
        <w:rPr>
          <w:rFonts w:ascii="Arial" w:hAnsi="Arial" w:cs="Arial"/>
          <w:lang w:val="en-US"/>
        </w:rPr>
        <w:t xml:space="preserve"> of) the </w:t>
      </w:r>
      <w:r w:rsidR="00051005" w:rsidRPr="00DF05AE">
        <w:rPr>
          <w:rFonts w:ascii="Arial" w:hAnsi="Arial" w:cs="Arial"/>
          <w:lang w:val="en-US"/>
        </w:rPr>
        <w:t>investment entity</w:t>
      </w:r>
      <w:r w:rsidRPr="00DF05AE">
        <w:rPr>
          <w:rFonts w:ascii="Arial" w:hAnsi="Arial" w:cs="Arial"/>
          <w:lang w:val="en-US"/>
        </w:rPr>
        <w:t xml:space="preserve"> and </w:t>
      </w:r>
      <w:r w:rsidR="007F451C" w:rsidRPr="00DF05AE">
        <w:rPr>
          <w:rFonts w:ascii="Arial" w:hAnsi="Arial" w:cs="Arial"/>
          <w:lang w:val="en-US"/>
        </w:rPr>
        <w:t>its</w:t>
      </w:r>
      <w:r w:rsidRPr="00DF05AE">
        <w:rPr>
          <w:rFonts w:ascii="Arial" w:hAnsi="Arial" w:cs="Arial"/>
          <w:lang w:val="en-US"/>
        </w:rPr>
        <w:t xml:space="preserve"> subsidiaries are in line with the licences as provided by the </w:t>
      </w:r>
      <w:r w:rsidR="007F451C" w:rsidRPr="00DF05AE">
        <w:rPr>
          <w:rFonts w:ascii="Arial" w:hAnsi="Arial" w:cs="Arial"/>
          <w:lang w:val="en-US"/>
        </w:rPr>
        <w:t xml:space="preserve">Dutch Central Bank, the Dutch Authority for the Financial Markets </w:t>
      </w:r>
      <w:r w:rsidRPr="00DF05AE">
        <w:rPr>
          <w:rFonts w:ascii="Arial" w:hAnsi="Arial" w:cs="Arial"/>
          <w:lang w:val="en-US"/>
        </w:rPr>
        <w:t xml:space="preserve">and other </w:t>
      </w:r>
      <w:r w:rsidR="00F54C36" w:rsidRPr="00DF05AE">
        <w:rPr>
          <w:rFonts w:ascii="Arial" w:hAnsi="Arial" w:cs="Arial"/>
          <w:lang w:val="en-US"/>
        </w:rPr>
        <w:t>regulator</w:t>
      </w:r>
      <w:r w:rsidR="007F451C" w:rsidRPr="00DF05AE">
        <w:rPr>
          <w:rFonts w:ascii="Arial" w:hAnsi="Arial" w:cs="Arial"/>
          <w:lang w:val="en-US"/>
        </w:rPr>
        <w:t>s</w:t>
      </w:r>
      <w:r w:rsidRPr="00DF05AE">
        <w:rPr>
          <w:rFonts w:ascii="Arial" w:hAnsi="Arial" w:cs="Arial"/>
          <w:lang w:val="en-US"/>
        </w:rPr>
        <w:t>.</w:t>
      </w:r>
    </w:p>
    <w:p w14:paraId="0627064E" w14:textId="77777777" w:rsidR="003742F5" w:rsidRPr="00DF05AE" w:rsidRDefault="009E2E30" w:rsidP="00BE4CC2">
      <w:pPr>
        <w:pStyle w:val="ListNumber1"/>
        <w:numPr>
          <w:ilvl w:val="0"/>
          <w:numId w:val="14"/>
        </w:numPr>
        <w:spacing w:line="240" w:lineRule="auto"/>
        <w:rPr>
          <w:rFonts w:ascii="Arial" w:hAnsi="Arial" w:cs="Arial"/>
          <w:lang w:val="en-US"/>
        </w:rPr>
      </w:pPr>
      <w:r w:rsidRPr="00DF05AE">
        <w:rPr>
          <w:rFonts w:ascii="Arial" w:hAnsi="Arial" w:cs="Arial"/>
          <w:lang w:val="en-US"/>
        </w:rPr>
        <w:t xml:space="preserve">We have informed you with respect to all communication with the </w:t>
      </w:r>
      <w:r w:rsidR="007F451C" w:rsidRPr="00DF05AE">
        <w:rPr>
          <w:rFonts w:ascii="Arial" w:hAnsi="Arial" w:cs="Arial"/>
          <w:lang w:val="en-US"/>
        </w:rPr>
        <w:t>regulator(s)</w:t>
      </w:r>
      <w:r w:rsidRPr="00DF05AE">
        <w:rPr>
          <w:rFonts w:ascii="Arial" w:hAnsi="Arial" w:cs="Arial"/>
          <w:lang w:val="en-US"/>
        </w:rPr>
        <w:t xml:space="preserve"> regarding compliance with laws and regulations and </w:t>
      </w:r>
      <w:r w:rsidR="0057686C" w:rsidRPr="00DF05AE">
        <w:rPr>
          <w:rFonts w:ascii="Arial" w:hAnsi="Arial" w:cs="Arial"/>
          <w:lang w:val="en-US"/>
        </w:rPr>
        <w:t>potential</w:t>
      </w:r>
      <w:r w:rsidRPr="00DF05AE">
        <w:rPr>
          <w:rFonts w:ascii="Arial" w:hAnsi="Arial" w:cs="Arial"/>
          <w:lang w:val="en-US"/>
        </w:rPr>
        <w:t xml:space="preserve"> violation</w:t>
      </w:r>
      <w:r w:rsidR="0057686C" w:rsidRPr="00DF05AE">
        <w:rPr>
          <w:rFonts w:ascii="Arial" w:hAnsi="Arial" w:cs="Arial"/>
          <w:lang w:val="en-US"/>
        </w:rPr>
        <w:t>s</w:t>
      </w:r>
      <w:r w:rsidRPr="00DF05AE">
        <w:rPr>
          <w:rFonts w:ascii="Arial" w:hAnsi="Arial" w:cs="Arial"/>
          <w:lang w:val="en-US"/>
        </w:rPr>
        <w:t xml:space="preserve"> thereof, investigations by and </w:t>
      </w:r>
      <w:r w:rsidR="0057686C" w:rsidRPr="00DF05AE">
        <w:rPr>
          <w:rFonts w:ascii="Arial" w:hAnsi="Arial" w:cs="Arial"/>
          <w:lang w:val="en-US"/>
        </w:rPr>
        <w:t>discussions</w:t>
      </w:r>
      <w:r w:rsidRPr="00DF05AE">
        <w:rPr>
          <w:rFonts w:ascii="Arial" w:hAnsi="Arial" w:cs="Arial"/>
          <w:lang w:val="en-US"/>
        </w:rPr>
        <w:t xml:space="preserve"> with the </w:t>
      </w:r>
      <w:r w:rsidR="007F451C" w:rsidRPr="00DF05AE">
        <w:rPr>
          <w:rFonts w:ascii="Arial" w:hAnsi="Arial" w:cs="Arial"/>
          <w:lang w:val="en-US"/>
        </w:rPr>
        <w:t>regulator(s)</w:t>
      </w:r>
      <w:r w:rsidRPr="00DF05AE">
        <w:rPr>
          <w:rFonts w:ascii="Arial" w:hAnsi="Arial" w:cs="Arial"/>
          <w:lang w:val="en-US"/>
        </w:rPr>
        <w:t xml:space="preserve"> as well as documentation thereof.</w:t>
      </w:r>
    </w:p>
    <w:p w14:paraId="01C5E63C" w14:textId="77777777" w:rsidR="003742F5" w:rsidRPr="00330F70" w:rsidRDefault="009E2E30" w:rsidP="00BE4CC2">
      <w:pPr>
        <w:pStyle w:val="ListNumber1"/>
        <w:numPr>
          <w:ilvl w:val="0"/>
          <w:numId w:val="14"/>
        </w:numPr>
        <w:spacing w:line="240" w:lineRule="auto"/>
        <w:rPr>
          <w:rFonts w:ascii="Arial" w:hAnsi="Arial" w:cs="Arial"/>
          <w:lang w:val="en-US"/>
        </w:rPr>
      </w:pPr>
      <w:r w:rsidRPr="00DF05AE">
        <w:rPr>
          <w:rFonts w:ascii="Arial" w:hAnsi="Arial" w:cs="Arial"/>
          <w:lang w:val="en-US"/>
        </w:rPr>
        <w:t xml:space="preserve">We have informed you of all </w:t>
      </w:r>
      <w:r w:rsidR="0057686C" w:rsidRPr="00DF05AE">
        <w:rPr>
          <w:rFonts w:ascii="Arial" w:hAnsi="Arial" w:cs="Arial"/>
          <w:lang w:val="en-US"/>
        </w:rPr>
        <w:t xml:space="preserve">instances and </w:t>
      </w:r>
      <w:r w:rsidRPr="00DF05AE">
        <w:rPr>
          <w:rFonts w:ascii="Arial" w:hAnsi="Arial" w:cs="Arial"/>
          <w:lang w:val="en-US"/>
        </w:rPr>
        <w:t xml:space="preserve">circumstances known to us which could </w:t>
      </w:r>
      <w:r w:rsidR="0057686C" w:rsidRPr="00DF05AE">
        <w:rPr>
          <w:rFonts w:ascii="Arial" w:hAnsi="Arial" w:cs="Arial"/>
          <w:lang w:val="en-US"/>
        </w:rPr>
        <w:t>give rise to</w:t>
      </w:r>
      <w:r w:rsidRPr="00DF05AE">
        <w:rPr>
          <w:rFonts w:ascii="Arial" w:hAnsi="Arial" w:cs="Arial"/>
          <w:lang w:val="en-US"/>
        </w:rPr>
        <w:t xml:space="preserve"> you, as external auditor, to </w:t>
      </w:r>
      <w:r w:rsidR="0057686C" w:rsidRPr="00DF05AE">
        <w:rPr>
          <w:rFonts w:ascii="Arial" w:hAnsi="Arial" w:cs="Arial"/>
          <w:lang w:val="en-US"/>
        </w:rPr>
        <w:t>notify</w:t>
      </w:r>
      <w:r w:rsidRPr="00DF05AE">
        <w:rPr>
          <w:rFonts w:ascii="Arial" w:hAnsi="Arial" w:cs="Arial"/>
          <w:lang w:val="en-US"/>
        </w:rPr>
        <w:t xml:space="preserve"> </w:t>
      </w:r>
      <w:r w:rsidR="007F451C" w:rsidRPr="00DF05AE">
        <w:rPr>
          <w:rFonts w:ascii="Arial" w:hAnsi="Arial" w:cs="Arial"/>
          <w:lang w:val="en-US"/>
        </w:rPr>
        <w:t>t</w:t>
      </w:r>
      <w:r w:rsidR="00A42B92" w:rsidRPr="00DF05AE">
        <w:rPr>
          <w:rFonts w:ascii="Arial" w:hAnsi="Arial" w:cs="Arial"/>
          <w:lang w:val="en-US"/>
        </w:rPr>
        <w:t>he regulator(s), as legally required</w:t>
      </w:r>
      <w:r w:rsidRPr="00DF05AE">
        <w:rPr>
          <w:rFonts w:ascii="Arial" w:hAnsi="Arial" w:cs="Arial"/>
          <w:lang w:val="en-US"/>
        </w:rPr>
        <w:t>.</w:t>
      </w:r>
      <w:r w:rsidR="00A42B92" w:rsidRPr="00330F70">
        <w:rPr>
          <w:rFonts w:ascii="Arial" w:hAnsi="Arial" w:cs="Arial"/>
          <w:lang w:val="en-US"/>
        </w:rPr>
        <w:t xml:space="preserve"> </w:t>
      </w:r>
      <w:r w:rsidR="00A42B92" w:rsidRPr="00330F70">
        <w:rPr>
          <w:rFonts w:ascii="Arial" w:hAnsi="Arial" w:cs="Arial"/>
          <w:lang w:val="en-US"/>
        </w:rPr>
        <w:br/>
        <w:t>[In case of such notification(s):] The following instances and circumstances lead to notification of the regulator(s)…</w:t>
      </w:r>
    </w:p>
    <w:p w14:paraId="5410C9FE" w14:textId="6CA7D99F" w:rsidR="003742F5" w:rsidRPr="00330F70" w:rsidRDefault="00011C4B" w:rsidP="00BE4CC2">
      <w:pPr>
        <w:pStyle w:val="ListNumber1"/>
        <w:numPr>
          <w:ilvl w:val="0"/>
          <w:numId w:val="14"/>
        </w:numPr>
        <w:spacing w:line="240" w:lineRule="auto"/>
        <w:rPr>
          <w:rFonts w:ascii="Arial" w:hAnsi="Arial" w:cs="Arial"/>
          <w:lang w:val="en-US"/>
        </w:rPr>
      </w:pPr>
      <w:r w:rsidRPr="00330F70">
        <w:rPr>
          <w:rFonts w:ascii="Arial" w:hAnsi="Arial" w:cs="Arial"/>
          <w:lang w:val="en-US"/>
        </w:rPr>
        <w:t xml:space="preserve">We confirm that the </w:t>
      </w:r>
      <w:r w:rsidR="00203D17" w:rsidRPr="00330F70">
        <w:rPr>
          <w:rFonts w:ascii="Arial" w:hAnsi="Arial" w:cs="Arial"/>
          <w:lang w:val="en-US"/>
        </w:rPr>
        <w:t xml:space="preserve">depositary </w:t>
      </w:r>
      <w:r w:rsidRPr="00330F70">
        <w:rPr>
          <w:rFonts w:ascii="Arial" w:hAnsi="Arial" w:cs="Arial"/>
          <w:lang w:val="en-US"/>
        </w:rPr>
        <w:t xml:space="preserve">of the investment entity reported no material breaches and/or other findings to us or the regulator(s) </w:t>
      </w:r>
      <w:r w:rsidR="00203D17" w:rsidRPr="00330F70">
        <w:rPr>
          <w:rFonts w:ascii="Arial" w:hAnsi="Arial" w:cs="Arial"/>
          <w:lang w:val="en-US"/>
        </w:rPr>
        <w:t xml:space="preserve">as per or before </w:t>
      </w:r>
      <w:r w:rsidRPr="00330F70">
        <w:rPr>
          <w:rFonts w:ascii="Arial" w:hAnsi="Arial" w:cs="Arial"/>
          <w:lang w:val="en-US"/>
        </w:rPr>
        <w:t>December</w:t>
      </w:r>
      <w:r w:rsidR="00203D17" w:rsidRPr="00330F70">
        <w:rPr>
          <w:rFonts w:ascii="Arial" w:hAnsi="Arial" w:cs="Arial"/>
          <w:lang w:val="en-US"/>
        </w:rPr>
        <w:t> 31,</w:t>
      </w:r>
      <w:r w:rsidRPr="00330F70">
        <w:rPr>
          <w:rFonts w:ascii="Arial" w:hAnsi="Arial" w:cs="Arial"/>
          <w:lang w:val="en-US"/>
        </w:rPr>
        <w:t xml:space="preserve"> </w:t>
      </w:r>
      <w:r w:rsidR="002F0EBD" w:rsidRPr="00330F70">
        <w:rPr>
          <w:rFonts w:ascii="Arial" w:hAnsi="Arial" w:cs="Arial"/>
          <w:lang w:val="en-US"/>
        </w:rPr>
        <w:t>20xx</w:t>
      </w:r>
      <w:r w:rsidRPr="00330F70">
        <w:rPr>
          <w:rFonts w:ascii="Arial" w:hAnsi="Arial" w:cs="Arial"/>
          <w:lang w:val="en-US"/>
        </w:rPr>
        <w:t xml:space="preserve"> </w:t>
      </w:r>
      <w:r w:rsidR="00203D17" w:rsidRPr="00DF05AE">
        <w:rPr>
          <w:rFonts w:ascii="Arial" w:hAnsi="Arial" w:cs="Arial"/>
          <w:lang w:val="en-US"/>
        </w:rPr>
        <w:t>related to the investment entities in scope under the applicable depositary agreement</w:t>
      </w:r>
      <w:r w:rsidR="00DE1EE0" w:rsidRPr="00330F70">
        <w:rPr>
          <w:rFonts w:ascii="Arial" w:hAnsi="Arial" w:cs="Arial"/>
          <w:lang w:val="en-US"/>
        </w:rPr>
        <w:t>.</w:t>
      </w:r>
    </w:p>
    <w:p w14:paraId="47E29EC9" w14:textId="22B3123D" w:rsidR="00011C4B" w:rsidRPr="00330F70" w:rsidRDefault="00DE1EE0" w:rsidP="00BE4CC2">
      <w:pPr>
        <w:pStyle w:val="ListNumber1"/>
        <w:numPr>
          <w:ilvl w:val="0"/>
          <w:numId w:val="14"/>
        </w:numPr>
        <w:spacing w:line="240" w:lineRule="auto"/>
        <w:rPr>
          <w:rFonts w:ascii="Arial" w:hAnsi="Arial" w:cs="Arial"/>
          <w:lang w:val="en-US"/>
        </w:rPr>
      </w:pPr>
      <w:r w:rsidRPr="00DF05AE">
        <w:rPr>
          <w:rFonts w:ascii="Arial" w:hAnsi="Arial" w:cs="Arial"/>
          <w:lang w:val="en-US"/>
        </w:rPr>
        <w:t xml:space="preserve">We confirm that we shared with you all </w:t>
      </w:r>
      <w:r w:rsidR="00203D17" w:rsidRPr="00DF05AE">
        <w:rPr>
          <w:rFonts w:ascii="Arial" w:hAnsi="Arial" w:cs="Arial"/>
          <w:lang w:val="en-US"/>
        </w:rPr>
        <w:t xml:space="preserve">reports from the </w:t>
      </w:r>
      <w:r w:rsidR="00203D17" w:rsidRPr="00330F70">
        <w:rPr>
          <w:rFonts w:ascii="Arial" w:hAnsi="Arial" w:cs="Arial"/>
          <w:lang w:val="en-US"/>
        </w:rPr>
        <w:t>depositary</w:t>
      </w:r>
      <w:r w:rsidRPr="00DF05AE">
        <w:rPr>
          <w:rFonts w:ascii="Arial" w:hAnsi="Arial" w:cs="Arial"/>
          <w:lang w:val="en-US"/>
        </w:rPr>
        <w:t xml:space="preserve"> regarding findings and/or deficiencies relating to internal controls.</w:t>
      </w:r>
      <w:r w:rsidR="000266D4" w:rsidRPr="00330F70">
        <w:rPr>
          <w:rFonts w:ascii="Arial" w:hAnsi="Arial" w:cs="Arial"/>
          <w:lang w:val="en-US"/>
        </w:rPr>
        <w:t xml:space="preserve"> </w:t>
      </w:r>
    </w:p>
    <w:p w14:paraId="1E12DA81" w14:textId="12AE6B6F" w:rsidR="00173CED" w:rsidRPr="0060746A" w:rsidRDefault="00173CED" w:rsidP="00BE4CC2">
      <w:pPr>
        <w:pStyle w:val="ListNumber1"/>
        <w:numPr>
          <w:ilvl w:val="0"/>
          <w:numId w:val="14"/>
        </w:numPr>
        <w:spacing w:line="240" w:lineRule="auto"/>
        <w:rPr>
          <w:rFonts w:ascii="Arial" w:hAnsi="Arial" w:cs="Arial"/>
          <w:lang w:val="en-US"/>
        </w:rPr>
      </w:pPr>
      <w:r w:rsidRPr="0060746A">
        <w:rPr>
          <w:rFonts w:ascii="Arial" w:hAnsi="Arial" w:cs="Arial"/>
          <w:lang w:val="en-US"/>
        </w:rPr>
        <w:t>We will, for as far as required by law, timely send the management board report, the financial statements and the other information</w:t>
      </w:r>
      <w:r w:rsidRPr="00157249">
        <w:rPr>
          <w:rFonts w:ascii="Arial" w:hAnsi="Arial" w:cs="Arial"/>
          <w:lang w:val="en-US"/>
        </w:rPr>
        <w:t xml:space="preserve"> as required by Part 9 of Book 2 of the Dutch Civil Code of the Investment entity, including the audit opinion as issued by you,</w:t>
      </w:r>
      <w:r w:rsidRPr="0060746A">
        <w:rPr>
          <w:rFonts w:ascii="Arial" w:hAnsi="Arial" w:cs="Arial"/>
          <w:lang w:val="en-US"/>
        </w:rPr>
        <w:t xml:space="preserve"> to the Dutch Authority for the Financial Markets</w:t>
      </w:r>
      <w:r w:rsidR="00CC3519" w:rsidRPr="0060746A">
        <w:rPr>
          <w:rFonts w:ascii="Arial" w:hAnsi="Arial" w:cs="Arial"/>
          <w:lang w:val="en-US"/>
        </w:rPr>
        <w:t xml:space="preserve"> and publish this information (on the website of the investment manager) in accordance with the letter in which you authorize us to publish the audit opinion.</w:t>
      </w:r>
    </w:p>
    <w:p w14:paraId="485C3925" w14:textId="69F7EDCC" w:rsidR="00CC3519" w:rsidRDefault="003C624B" w:rsidP="00BE4CC2">
      <w:pPr>
        <w:pStyle w:val="ListNumber1"/>
        <w:numPr>
          <w:ilvl w:val="0"/>
          <w:numId w:val="14"/>
        </w:numPr>
        <w:spacing w:line="240" w:lineRule="auto"/>
        <w:rPr>
          <w:rFonts w:ascii="Arial" w:hAnsi="Arial" w:cs="Arial"/>
          <w:lang w:val="en-GB"/>
        </w:rPr>
      </w:pPr>
      <w:r w:rsidRPr="0060746A">
        <w:rPr>
          <w:rFonts w:ascii="Arial" w:hAnsi="Arial" w:cs="Arial"/>
          <w:lang w:val="en-US"/>
        </w:rPr>
        <w:t xml:space="preserve">[OPTIONEEL: </w:t>
      </w:r>
      <w:r w:rsidR="004443D7" w:rsidRPr="0060746A">
        <w:rPr>
          <w:rFonts w:ascii="Arial" w:hAnsi="Arial" w:cs="Arial"/>
          <w:lang w:val="en-US"/>
        </w:rPr>
        <w:t>With respect to your requirement as external auditor of an Investment entity to provide the Dutch Authority for the Financial Markets with specific information, we confirm that we have send a copy of your long form auditors report (</w:t>
      </w:r>
      <w:proofErr w:type="spellStart"/>
      <w:r w:rsidR="004443D7" w:rsidRPr="0060746A">
        <w:rPr>
          <w:rFonts w:ascii="Arial" w:hAnsi="Arial" w:cs="Arial"/>
          <w:lang w:val="en-US"/>
        </w:rPr>
        <w:t>accountantsverslag</w:t>
      </w:r>
      <w:proofErr w:type="spellEnd"/>
      <w:r w:rsidR="004443D7" w:rsidRPr="0060746A">
        <w:rPr>
          <w:rFonts w:ascii="Arial" w:hAnsi="Arial" w:cs="Arial"/>
          <w:lang w:val="en-US"/>
        </w:rPr>
        <w:t xml:space="preserve"> </w:t>
      </w:r>
      <w:proofErr w:type="spellStart"/>
      <w:r w:rsidR="004443D7" w:rsidRPr="0060746A">
        <w:rPr>
          <w:rFonts w:ascii="Arial" w:hAnsi="Arial" w:cs="Arial"/>
          <w:lang w:val="en-US"/>
        </w:rPr>
        <w:t>c.q</w:t>
      </w:r>
      <w:proofErr w:type="spellEnd"/>
      <w:r w:rsidR="004443D7" w:rsidRPr="0060746A">
        <w:rPr>
          <w:rFonts w:ascii="Arial" w:hAnsi="Arial" w:cs="Arial"/>
          <w:lang w:val="en-US"/>
        </w:rPr>
        <w:t xml:space="preserve">. </w:t>
      </w:r>
      <w:proofErr w:type="spellStart"/>
      <w:r w:rsidR="004443D7" w:rsidRPr="0060746A">
        <w:rPr>
          <w:rFonts w:ascii="Arial" w:hAnsi="Arial" w:cs="Arial"/>
          <w:lang w:val="en-US"/>
        </w:rPr>
        <w:t>directiebrief</w:t>
      </w:r>
      <w:proofErr w:type="spellEnd"/>
      <w:r w:rsidR="004443D7" w:rsidRPr="0060746A">
        <w:rPr>
          <w:rFonts w:ascii="Arial" w:hAnsi="Arial" w:cs="Arial"/>
          <w:lang w:val="en-US"/>
        </w:rPr>
        <w:t>) for financial year [</w:t>
      </w:r>
      <w:r w:rsidR="002F0EBD" w:rsidRPr="0060746A">
        <w:rPr>
          <w:rFonts w:ascii="Arial" w:hAnsi="Arial" w:cs="Arial"/>
          <w:lang w:val="en-US"/>
        </w:rPr>
        <w:t>20xx</w:t>
      </w:r>
      <w:r w:rsidR="004443D7" w:rsidRPr="0060746A">
        <w:rPr>
          <w:rFonts w:ascii="Arial" w:hAnsi="Arial" w:cs="Arial"/>
          <w:lang w:val="en-US"/>
        </w:rPr>
        <w:t xml:space="preserve"> –</w:t>
      </w:r>
      <w:r w:rsidR="004443D7" w:rsidRPr="00157249">
        <w:rPr>
          <w:rFonts w:ascii="Arial" w:hAnsi="Arial" w:cs="Arial"/>
          <w:lang w:val="en-GB"/>
        </w:rPr>
        <w:t xml:space="preserve"> </w:t>
      </w:r>
      <w:r w:rsidR="004443D7" w:rsidRPr="00157249">
        <w:rPr>
          <w:rFonts w:ascii="Arial" w:hAnsi="Arial" w:cs="Arial"/>
          <w:lang w:val="en-GB"/>
        </w:rPr>
        <w:lastRenderedPageBreak/>
        <w:t xml:space="preserve">1] to the Dutch Authority for the Financial Markets. We also confirm that we will provide the Dutch Authority for the Financial Markets with your long form auditors report for financial year </w:t>
      </w:r>
      <w:r w:rsidR="002F0EBD" w:rsidRPr="00157249">
        <w:rPr>
          <w:rFonts w:ascii="Arial" w:hAnsi="Arial" w:cs="Arial"/>
          <w:lang w:val="en-GB"/>
        </w:rPr>
        <w:t>20xx</w:t>
      </w:r>
      <w:r w:rsidR="004443D7" w:rsidRPr="00157249">
        <w:rPr>
          <w:rFonts w:ascii="Arial" w:hAnsi="Arial" w:cs="Arial"/>
          <w:lang w:val="en-GB"/>
        </w:rPr>
        <w:t>.</w:t>
      </w:r>
      <w:r w:rsidRPr="00157249">
        <w:rPr>
          <w:rFonts w:ascii="Arial" w:hAnsi="Arial" w:cs="Arial"/>
          <w:lang w:val="en-GB"/>
        </w:rPr>
        <w:t>]</w:t>
      </w:r>
    </w:p>
    <w:p w14:paraId="223CEB3C" w14:textId="77777777" w:rsidR="0060746A" w:rsidRPr="00157249" w:rsidRDefault="0060746A" w:rsidP="0060746A">
      <w:pPr>
        <w:pStyle w:val="ListNumber1"/>
        <w:numPr>
          <w:ilvl w:val="0"/>
          <w:numId w:val="0"/>
        </w:numPr>
        <w:spacing w:line="240" w:lineRule="auto"/>
        <w:rPr>
          <w:rFonts w:ascii="Arial" w:hAnsi="Arial" w:cs="Arial"/>
          <w:lang w:val="en-GB"/>
        </w:rPr>
      </w:pPr>
    </w:p>
    <w:p w14:paraId="51BF301C" w14:textId="20E8B34B" w:rsidR="0002162A" w:rsidRPr="0060746A" w:rsidRDefault="00521AFA" w:rsidP="0060746A">
      <w:pPr>
        <w:pStyle w:val="081"/>
        <w:spacing w:before="0" w:after="0"/>
        <w:rPr>
          <w:rFonts w:ascii="Arial" w:hAnsi="Arial" w:cs="Arial"/>
          <w:color w:val="auto"/>
          <w:sz w:val="20"/>
          <w:lang w:val="en-US"/>
        </w:rPr>
      </w:pPr>
      <w:r w:rsidRPr="0060746A">
        <w:rPr>
          <w:rFonts w:ascii="Arial" w:hAnsi="Arial" w:cs="Arial"/>
          <w:color w:val="auto"/>
          <w:sz w:val="20"/>
          <w:lang w:val="en-US"/>
        </w:rPr>
        <w:t>Related parties</w:t>
      </w:r>
    </w:p>
    <w:p w14:paraId="2EA59484" w14:textId="16A37718" w:rsidR="0002162A" w:rsidRPr="0060746A" w:rsidRDefault="0002162A" w:rsidP="00BE4CC2">
      <w:pPr>
        <w:pStyle w:val="ListNumber1"/>
        <w:numPr>
          <w:ilvl w:val="0"/>
          <w:numId w:val="14"/>
        </w:numPr>
        <w:spacing w:line="240" w:lineRule="auto"/>
        <w:rPr>
          <w:rFonts w:ascii="Arial" w:hAnsi="Arial" w:cs="Arial"/>
          <w:lang w:val="en-GB"/>
        </w:rPr>
      </w:pPr>
      <w:r w:rsidRPr="0060746A">
        <w:rPr>
          <w:rFonts w:ascii="Arial" w:hAnsi="Arial" w:cs="Arial"/>
          <w:lang w:val="en-GB"/>
        </w:rPr>
        <w:t xml:space="preserve">We have disclosed to you the identity of the </w:t>
      </w:r>
      <w:r w:rsidR="00051005" w:rsidRPr="00157249">
        <w:rPr>
          <w:rFonts w:ascii="Arial" w:hAnsi="Arial" w:cs="Arial"/>
          <w:lang w:val="en-GB"/>
        </w:rPr>
        <w:t xml:space="preserve">Investment </w:t>
      </w:r>
      <w:r w:rsidRPr="0060746A">
        <w:rPr>
          <w:rFonts w:ascii="Arial" w:hAnsi="Arial" w:cs="Arial"/>
          <w:lang w:val="en-GB"/>
        </w:rPr>
        <w:t xml:space="preserve">entity’s related parties and all the related party relationships and transactions of which we are aware. </w:t>
      </w:r>
    </w:p>
    <w:p w14:paraId="213F4679" w14:textId="67E99C1E" w:rsidR="0002162A" w:rsidRDefault="0002162A" w:rsidP="00BE4CC2">
      <w:pPr>
        <w:pStyle w:val="ListNumber1"/>
        <w:numPr>
          <w:ilvl w:val="0"/>
          <w:numId w:val="14"/>
        </w:numPr>
        <w:spacing w:line="240" w:lineRule="auto"/>
        <w:rPr>
          <w:rFonts w:ascii="Arial" w:hAnsi="Arial" w:cs="Arial"/>
          <w:lang w:val="en-US"/>
        </w:rPr>
      </w:pPr>
      <w:r w:rsidRPr="0060746A">
        <w:rPr>
          <w:rFonts w:ascii="Arial" w:hAnsi="Arial" w:cs="Arial"/>
          <w:lang w:val="en-GB"/>
        </w:rPr>
        <w:t>Related party relationships and transactions have been appropriately accounted for and disclosed in accordance</w:t>
      </w:r>
      <w:r w:rsidRPr="00157249">
        <w:rPr>
          <w:rFonts w:ascii="Arial" w:hAnsi="Arial" w:cs="Arial"/>
          <w:lang w:val="en-US"/>
        </w:rPr>
        <w:t xml:space="preserve"> with the requirements of Part 9 of Book 2 of the Dutch Civil Code</w:t>
      </w:r>
      <w:r w:rsidR="00FC2A93" w:rsidRPr="00157249">
        <w:rPr>
          <w:rFonts w:ascii="Arial" w:hAnsi="Arial" w:cs="Arial"/>
          <w:lang w:val="en-US"/>
        </w:rPr>
        <w:t xml:space="preserve"> and IFRS EU</w:t>
      </w:r>
      <w:r w:rsidRPr="00157249">
        <w:rPr>
          <w:rFonts w:ascii="Arial" w:hAnsi="Arial" w:cs="Arial"/>
          <w:lang w:val="en-US"/>
        </w:rPr>
        <w:t>.</w:t>
      </w:r>
    </w:p>
    <w:p w14:paraId="2087C015" w14:textId="77777777" w:rsidR="0060746A" w:rsidRPr="00157249" w:rsidRDefault="0060746A" w:rsidP="0060746A">
      <w:pPr>
        <w:pStyle w:val="ListNumber1"/>
        <w:numPr>
          <w:ilvl w:val="0"/>
          <w:numId w:val="0"/>
        </w:numPr>
        <w:spacing w:line="240" w:lineRule="auto"/>
        <w:rPr>
          <w:rFonts w:ascii="Arial" w:hAnsi="Arial" w:cs="Arial"/>
          <w:lang w:val="en-US"/>
        </w:rPr>
      </w:pPr>
    </w:p>
    <w:p w14:paraId="137F647B" w14:textId="1ACC4932" w:rsidR="00521AFA" w:rsidRPr="0060746A" w:rsidRDefault="00521AFA" w:rsidP="0060746A">
      <w:pPr>
        <w:pStyle w:val="081"/>
        <w:spacing w:before="0" w:after="0"/>
        <w:rPr>
          <w:rFonts w:ascii="Arial" w:hAnsi="Arial" w:cs="Arial"/>
          <w:color w:val="auto"/>
          <w:sz w:val="20"/>
          <w:lang w:val="en-US"/>
        </w:rPr>
      </w:pPr>
      <w:r w:rsidRPr="0060746A">
        <w:rPr>
          <w:rFonts w:ascii="Arial" w:hAnsi="Arial" w:cs="Arial"/>
          <w:color w:val="auto"/>
          <w:sz w:val="20"/>
          <w:lang w:val="en-US"/>
        </w:rPr>
        <w:t>Claims and litigations</w:t>
      </w:r>
    </w:p>
    <w:p w14:paraId="193E71F7" w14:textId="20531D41" w:rsidR="00521AFA" w:rsidRDefault="00521AFA" w:rsidP="00BE4CC2">
      <w:pPr>
        <w:pStyle w:val="ListNumber1"/>
        <w:numPr>
          <w:ilvl w:val="0"/>
          <w:numId w:val="14"/>
        </w:numPr>
        <w:spacing w:line="240" w:lineRule="auto"/>
        <w:rPr>
          <w:rFonts w:ascii="Arial" w:hAnsi="Arial" w:cs="Arial"/>
          <w:lang w:val="en-US"/>
        </w:rPr>
      </w:pPr>
      <w:r w:rsidRPr="00157249">
        <w:rPr>
          <w:rFonts w:ascii="Arial" w:hAnsi="Arial" w:cs="Arial"/>
          <w:lang w:val="en-US"/>
        </w:rPr>
        <w:t xml:space="preserve">We have disclosed to you all known actual or possible litigation and claims whose effects should be considered when preparing the financial statements and have appropriately accounted for and/or </w:t>
      </w:r>
      <w:r w:rsidRPr="0060746A">
        <w:rPr>
          <w:rFonts w:ascii="Arial" w:hAnsi="Arial" w:cs="Arial"/>
          <w:lang w:val="en-GB"/>
        </w:rPr>
        <w:t>disclosed</w:t>
      </w:r>
      <w:r w:rsidRPr="00157249">
        <w:rPr>
          <w:rFonts w:ascii="Arial" w:hAnsi="Arial" w:cs="Arial"/>
          <w:lang w:val="en-US"/>
        </w:rPr>
        <w:t xml:space="preserve"> these in the financial statements in accordance with </w:t>
      </w:r>
      <w:r w:rsidR="003263DD" w:rsidRPr="00157249">
        <w:rPr>
          <w:rFonts w:ascii="Arial" w:hAnsi="Arial" w:cs="Arial"/>
          <w:lang w:val="en-US"/>
        </w:rPr>
        <w:t xml:space="preserve">IFRS EU and with </w:t>
      </w:r>
      <w:r w:rsidRPr="00157249">
        <w:rPr>
          <w:rFonts w:ascii="Arial" w:hAnsi="Arial" w:cs="Arial"/>
          <w:lang w:val="en-US"/>
        </w:rPr>
        <w:t>Part 9 of Book 2 of the Dutch Civil Code.</w:t>
      </w:r>
    </w:p>
    <w:p w14:paraId="2C4EFA33" w14:textId="77777777" w:rsidR="0060746A" w:rsidRPr="00157249" w:rsidRDefault="0060746A" w:rsidP="0060746A">
      <w:pPr>
        <w:pStyle w:val="ListNumber1"/>
        <w:numPr>
          <w:ilvl w:val="0"/>
          <w:numId w:val="0"/>
        </w:numPr>
        <w:spacing w:line="240" w:lineRule="auto"/>
        <w:rPr>
          <w:rFonts w:ascii="Arial" w:hAnsi="Arial" w:cs="Arial"/>
          <w:lang w:val="en-US"/>
        </w:rPr>
      </w:pPr>
    </w:p>
    <w:p w14:paraId="0BA6DBD0" w14:textId="77777777" w:rsidR="00521AFA" w:rsidRPr="0060746A" w:rsidRDefault="00521AFA" w:rsidP="0060746A">
      <w:pPr>
        <w:pStyle w:val="081"/>
        <w:spacing w:before="0" w:after="0"/>
        <w:rPr>
          <w:rFonts w:ascii="Arial" w:hAnsi="Arial" w:cs="Arial"/>
          <w:color w:val="auto"/>
          <w:sz w:val="20"/>
          <w:lang w:val="en-US"/>
        </w:rPr>
      </w:pPr>
      <w:r w:rsidRPr="0060746A">
        <w:rPr>
          <w:rFonts w:ascii="Arial" w:hAnsi="Arial" w:cs="Arial"/>
          <w:color w:val="auto"/>
          <w:sz w:val="20"/>
          <w:lang w:val="en-US"/>
        </w:rPr>
        <w:t>Additional representation [</w:t>
      </w:r>
      <w:proofErr w:type="spellStart"/>
      <w:r w:rsidRPr="0060746A">
        <w:rPr>
          <w:rFonts w:ascii="Arial" w:hAnsi="Arial" w:cs="Arial"/>
          <w:color w:val="auto"/>
          <w:sz w:val="20"/>
          <w:lang w:val="en-US"/>
        </w:rPr>
        <w:t>indien</w:t>
      </w:r>
      <w:proofErr w:type="spellEnd"/>
      <w:r w:rsidRPr="0060746A">
        <w:rPr>
          <w:rFonts w:ascii="Arial" w:hAnsi="Arial" w:cs="Arial"/>
          <w:color w:val="auto"/>
          <w:sz w:val="20"/>
          <w:lang w:val="en-US"/>
        </w:rPr>
        <w:t xml:space="preserve"> relevant]</w:t>
      </w:r>
    </w:p>
    <w:p w14:paraId="1B4B6E31" w14:textId="3CFF24F1" w:rsidR="00521AFA" w:rsidRPr="0060746A" w:rsidRDefault="00696406" w:rsidP="00BE4CC2">
      <w:pPr>
        <w:pStyle w:val="ListNumber1"/>
        <w:numPr>
          <w:ilvl w:val="0"/>
          <w:numId w:val="14"/>
        </w:numPr>
        <w:spacing w:line="240" w:lineRule="auto"/>
        <w:rPr>
          <w:rFonts w:ascii="Arial" w:hAnsi="Arial" w:cs="Arial"/>
          <w:lang w:val="en-GB"/>
        </w:rPr>
      </w:pPr>
      <w:r w:rsidRPr="00157249">
        <w:rPr>
          <w:rStyle w:val="Voetnootmarkering"/>
          <w:rFonts w:ascii="Arial" w:hAnsi="Arial" w:cs="Arial"/>
        </w:rPr>
        <w:footnoteReference w:id="3"/>
      </w:r>
      <w:r w:rsidR="00521AFA" w:rsidRPr="0060746A">
        <w:rPr>
          <w:rFonts w:ascii="Arial" w:hAnsi="Arial" w:cs="Arial"/>
          <w:lang w:val="en-GB"/>
        </w:rPr>
        <w:t xml:space="preserve">Presentation and disclosure of </w:t>
      </w:r>
      <w:r w:rsidR="00FC2A93" w:rsidRPr="0060746A">
        <w:rPr>
          <w:rFonts w:ascii="Arial" w:hAnsi="Arial" w:cs="Arial"/>
          <w:lang w:val="en-GB"/>
        </w:rPr>
        <w:t>fair</w:t>
      </w:r>
      <w:r w:rsidR="00521AFA" w:rsidRPr="0060746A">
        <w:rPr>
          <w:rFonts w:ascii="Arial" w:hAnsi="Arial" w:cs="Arial"/>
          <w:lang w:val="en-GB"/>
        </w:rPr>
        <w:t xml:space="preserve"> value measurements are in accordance with </w:t>
      </w:r>
      <w:r w:rsidR="00F906F7" w:rsidRPr="0060746A">
        <w:rPr>
          <w:rFonts w:ascii="Arial" w:hAnsi="Arial" w:cs="Arial"/>
          <w:lang w:val="en-GB"/>
        </w:rPr>
        <w:t xml:space="preserve">IFRS EU and with </w:t>
      </w:r>
      <w:r w:rsidR="00521AFA" w:rsidRPr="0060746A">
        <w:rPr>
          <w:rFonts w:ascii="Arial" w:hAnsi="Arial" w:cs="Arial"/>
          <w:lang w:val="en-GB"/>
        </w:rPr>
        <w:t>Part 9 of Book 2 of the Dutch Civil Code</w:t>
      </w:r>
      <w:r w:rsidR="00FC2A93" w:rsidRPr="0060746A">
        <w:rPr>
          <w:rFonts w:ascii="Arial" w:hAnsi="Arial" w:cs="Arial"/>
          <w:lang w:val="en-GB"/>
        </w:rPr>
        <w:t xml:space="preserve"> </w:t>
      </w:r>
      <w:r w:rsidR="0086157D" w:rsidRPr="0060746A">
        <w:rPr>
          <w:rFonts w:ascii="Arial" w:hAnsi="Arial" w:cs="Arial"/>
          <w:lang w:val="en-GB"/>
        </w:rPr>
        <w:t xml:space="preserve">and </w:t>
      </w:r>
      <w:r w:rsidR="0086157D" w:rsidRPr="00157249">
        <w:rPr>
          <w:rFonts w:ascii="Arial" w:hAnsi="Arial" w:cs="Arial"/>
          <w:lang w:val="en-GB"/>
        </w:rPr>
        <w:t>the most recent version of the prospectus</w:t>
      </w:r>
      <w:r w:rsidR="0086157D" w:rsidRPr="0060746A">
        <w:rPr>
          <w:lang w:val="en-GB"/>
        </w:rPr>
        <w:footnoteReference w:id="4"/>
      </w:r>
      <w:r w:rsidR="00521AFA" w:rsidRPr="0060746A">
        <w:rPr>
          <w:rFonts w:ascii="Arial" w:hAnsi="Arial" w:cs="Arial"/>
          <w:lang w:val="en-GB"/>
        </w:rPr>
        <w:t xml:space="preserve">. The amounts disclosed represent our best estimate of </w:t>
      </w:r>
      <w:r w:rsidR="00FC2A93" w:rsidRPr="0060746A">
        <w:rPr>
          <w:rFonts w:ascii="Arial" w:hAnsi="Arial" w:cs="Arial"/>
          <w:lang w:val="en-GB"/>
        </w:rPr>
        <w:t>fair</w:t>
      </w:r>
      <w:r w:rsidR="00521AFA" w:rsidRPr="0060746A">
        <w:rPr>
          <w:rFonts w:ascii="Arial" w:hAnsi="Arial" w:cs="Arial"/>
          <w:lang w:val="en-GB"/>
        </w:rPr>
        <w:t xml:space="preserve"> value of assets and liabilities required to be disclosed by these standards. The measurement methods and significant assumptions used in determining </w:t>
      </w:r>
      <w:r w:rsidR="00FC2A93" w:rsidRPr="0060746A">
        <w:rPr>
          <w:rFonts w:ascii="Arial" w:hAnsi="Arial" w:cs="Arial"/>
          <w:lang w:val="en-GB"/>
        </w:rPr>
        <w:t>fair</w:t>
      </w:r>
      <w:r w:rsidR="00521AFA" w:rsidRPr="0060746A">
        <w:rPr>
          <w:rFonts w:ascii="Arial" w:hAnsi="Arial" w:cs="Arial"/>
          <w:lang w:val="en-GB"/>
        </w:rPr>
        <w:t xml:space="preserve"> value have been applied in a consistent way, are reasonable and such assumptions appropriately reflect our intent and ability to carry out specific courses of action on behalf of the</w:t>
      </w:r>
      <w:r w:rsidR="00271006" w:rsidRPr="0060746A">
        <w:rPr>
          <w:rFonts w:ascii="Arial" w:hAnsi="Arial" w:cs="Arial"/>
          <w:lang w:val="en-GB"/>
        </w:rPr>
        <w:t xml:space="preserve"> investment</w:t>
      </w:r>
      <w:r w:rsidR="00521AFA" w:rsidRPr="0060746A">
        <w:rPr>
          <w:rFonts w:ascii="Arial" w:hAnsi="Arial" w:cs="Arial"/>
          <w:lang w:val="en-GB"/>
        </w:rPr>
        <w:t xml:space="preserve"> entity where relevant to the </w:t>
      </w:r>
      <w:r w:rsidR="00FC2A93" w:rsidRPr="0060746A">
        <w:rPr>
          <w:rFonts w:ascii="Arial" w:hAnsi="Arial" w:cs="Arial"/>
          <w:lang w:val="en-GB"/>
        </w:rPr>
        <w:t>fair</w:t>
      </w:r>
      <w:r w:rsidR="00521AFA" w:rsidRPr="0060746A">
        <w:rPr>
          <w:rFonts w:ascii="Arial" w:hAnsi="Arial" w:cs="Arial"/>
          <w:lang w:val="en-GB"/>
        </w:rPr>
        <w:t xml:space="preserve"> value measurements or disclosures.</w:t>
      </w:r>
    </w:p>
    <w:p w14:paraId="37CF070C" w14:textId="119E407F" w:rsidR="00521AFA" w:rsidRPr="0060746A" w:rsidRDefault="00521AFA" w:rsidP="00BE4CC2">
      <w:pPr>
        <w:pStyle w:val="ListNumber1"/>
        <w:numPr>
          <w:ilvl w:val="0"/>
          <w:numId w:val="14"/>
        </w:numPr>
        <w:spacing w:line="240" w:lineRule="auto"/>
        <w:rPr>
          <w:rFonts w:ascii="Arial" w:hAnsi="Arial" w:cs="Arial"/>
          <w:lang w:val="en-GB"/>
        </w:rPr>
      </w:pPr>
      <w:r w:rsidRPr="0060746A">
        <w:rPr>
          <w:rFonts w:ascii="Arial" w:hAnsi="Arial" w:cs="Arial"/>
          <w:lang w:val="en-GB"/>
        </w:rPr>
        <w:t>We have no plans or intentions that may materially alter the carrying value or classification of assets and liabilities reflected in the financial statements.</w:t>
      </w:r>
    </w:p>
    <w:p w14:paraId="1C4E2882" w14:textId="7EB45657" w:rsidR="00521AFA" w:rsidRPr="0060746A" w:rsidRDefault="00521AFA" w:rsidP="00BE4CC2">
      <w:pPr>
        <w:pStyle w:val="ListNumber1"/>
        <w:numPr>
          <w:ilvl w:val="0"/>
          <w:numId w:val="14"/>
        </w:numPr>
        <w:spacing w:line="240" w:lineRule="auto"/>
        <w:rPr>
          <w:rFonts w:ascii="Arial" w:hAnsi="Arial" w:cs="Arial"/>
          <w:lang w:val="en-GB"/>
        </w:rPr>
      </w:pPr>
      <w:r w:rsidRPr="0060746A">
        <w:rPr>
          <w:rFonts w:ascii="Arial" w:hAnsi="Arial" w:cs="Arial"/>
          <w:lang w:val="en-GB"/>
        </w:rPr>
        <w:t>We believe that the carrying amounts of all assets will be recoverable.</w:t>
      </w:r>
      <w:r w:rsidR="004443D7" w:rsidRPr="0060746A">
        <w:rPr>
          <w:rFonts w:ascii="Arial" w:hAnsi="Arial" w:cs="Arial"/>
          <w:lang w:val="en-GB"/>
        </w:rPr>
        <w:t xml:space="preserve"> [We are not aware of significant circumstances that could have an impact on the valuation of investments in funds for which no audited financial statements as of 31 December </w:t>
      </w:r>
      <w:r w:rsidR="002F0EBD" w:rsidRPr="0060746A">
        <w:rPr>
          <w:rFonts w:ascii="Arial" w:hAnsi="Arial" w:cs="Arial"/>
          <w:lang w:val="en-GB"/>
        </w:rPr>
        <w:t>20xx</w:t>
      </w:r>
      <w:r w:rsidR="004443D7" w:rsidRPr="0060746A">
        <w:rPr>
          <w:rFonts w:ascii="Arial" w:hAnsi="Arial" w:cs="Arial"/>
          <w:lang w:val="en-GB"/>
        </w:rPr>
        <w:t xml:space="preserve"> are available.][</w:t>
      </w:r>
      <w:proofErr w:type="spellStart"/>
      <w:r w:rsidR="004443D7" w:rsidRPr="0060746A">
        <w:rPr>
          <w:rFonts w:ascii="Arial" w:hAnsi="Arial" w:cs="Arial"/>
          <w:lang w:val="en-GB"/>
        </w:rPr>
        <w:t>indien</w:t>
      </w:r>
      <w:proofErr w:type="spellEnd"/>
      <w:r w:rsidR="004443D7" w:rsidRPr="0060746A">
        <w:rPr>
          <w:rFonts w:ascii="Arial" w:hAnsi="Arial" w:cs="Arial"/>
          <w:lang w:val="en-GB"/>
        </w:rPr>
        <w:t xml:space="preserve"> van </w:t>
      </w:r>
      <w:proofErr w:type="spellStart"/>
      <w:r w:rsidR="004443D7" w:rsidRPr="0060746A">
        <w:rPr>
          <w:rFonts w:ascii="Arial" w:hAnsi="Arial" w:cs="Arial"/>
          <w:lang w:val="en-GB"/>
        </w:rPr>
        <w:t>toepassing</w:t>
      </w:r>
      <w:proofErr w:type="spellEnd"/>
      <w:r w:rsidR="004443D7" w:rsidRPr="0060746A">
        <w:rPr>
          <w:rFonts w:ascii="Arial" w:hAnsi="Arial" w:cs="Arial"/>
          <w:lang w:val="en-GB"/>
        </w:rPr>
        <w:t>]</w:t>
      </w:r>
    </w:p>
    <w:p w14:paraId="7D74D233" w14:textId="50C321C4" w:rsidR="00521AFA" w:rsidRPr="0060746A" w:rsidRDefault="00521AFA" w:rsidP="00BE4CC2">
      <w:pPr>
        <w:pStyle w:val="ListNumber1"/>
        <w:numPr>
          <w:ilvl w:val="0"/>
          <w:numId w:val="14"/>
        </w:numPr>
        <w:spacing w:line="240" w:lineRule="auto"/>
        <w:rPr>
          <w:rFonts w:ascii="Arial" w:hAnsi="Arial" w:cs="Arial"/>
          <w:lang w:val="en-GB"/>
        </w:rPr>
      </w:pPr>
      <w:r w:rsidRPr="0060746A">
        <w:rPr>
          <w:rFonts w:ascii="Arial" w:hAnsi="Arial" w:cs="Arial"/>
          <w:lang w:val="en-GB"/>
        </w:rPr>
        <w:t>Information regarding financial risks exposure and our financial risk management objectives and policies</w:t>
      </w:r>
      <w:r w:rsidR="004443D7" w:rsidRPr="0060746A">
        <w:rPr>
          <w:rFonts w:ascii="Arial" w:hAnsi="Arial" w:cs="Arial"/>
          <w:lang w:val="en-GB"/>
        </w:rPr>
        <w:t xml:space="preserve"> is consistent with the </w:t>
      </w:r>
      <w:r w:rsidR="00E150EA" w:rsidRPr="0060746A">
        <w:rPr>
          <w:rFonts w:ascii="Arial" w:hAnsi="Arial" w:cs="Arial"/>
          <w:lang w:val="en-GB"/>
        </w:rPr>
        <w:t>most recent version of the</w:t>
      </w:r>
      <w:r w:rsidR="004443D7" w:rsidRPr="0060746A">
        <w:rPr>
          <w:rFonts w:ascii="Arial" w:hAnsi="Arial" w:cs="Arial"/>
          <w:lang w:val="en-GB"/>
        </w:rPr>
        <w:t xml:space="preserve"> prospectus</w:t>
      </w:r>
      <w:r w:rsidR="0086157D" w:rsidRPr="0060746A">
        <w:rPr>
          <w:lang w:val="en-GB"/>
        </w:rPr>
        <w:footnoteReference w:id="5"/>
      </w:r>
      <w:r w:rsidR="004443D7" w:rsidRPr="0060746A">
        <w:rPr>
          <w:rFonts w:ascii="Arial" w:hAnsi="Arial" w:cs="Arial"/>
          <w:lang w:val="en-GB"/>
        </w:rPr>
        <w:t xml:space="preserve"> and</w:t>
      </w:r>
      <w:r w:rsidRPr="0060746A">
        <w:rPr>
          <w:rFonts w:ascii="Arial" w:hAnsi="Arial" w:cs="Arial"/>
          <w:lang w:val="en-GB"/>
        </w:rPr>
        <w:t xml:space="preserve"> has been adequately disclosed in the</w:t>
      </w:r>
      <w:r w:rsidR="004443D7" w:rsidRPr="0060746A">
        <w:rPr>
          <w:rFonts w:ascii="Arial" w:hAnsi="Arial" w:cs="Arial"/>
          <w:lang w:val="en-GB"/>
        </w:rPr>
        <w:t xml:space="preserve"> management board report and the</w:t>
      </w:r>
      <w:r w:rsidRPr="0060746A">
        <w:rPr>
          <w:rFonts w:ascii="Arial" w:hAnsi="Arial" w:cs="Arial"/>
          <w:lang w:val="en-GB"/>
        </w:rPr>
        <w:t xml:space="preserve"> financial statements. </w:t>
      </w:r>
    </w:p>
    <w:p w14:paraId="05B0D99B" w14:textId="2EA52C0A" w:rsidR="00521AFA" w:rsidRPr="0060746A" w:rsidRDefault="00521AFA" w:rsidP="00BE4CC2">
      <w:pPr>
        <w:pStyle w:val="ListNumber1"/>
        <w:numPr>
          <w:ilvl w:val="0"/>
          <w:numId w:val="14"/>
        </w:numPr>
        <w:spacing w:line="240" w:lineRule="auto"/>
        <w:rPr>
          <w:rFonts w:ascii="Arial" w:hAnsi="Arial" w:cs="Arial"/>
          <w:lang w:val="en-GB"/>
        </w:rPr>
      </w:pPr>
      <w:r w:rsidRPr="0060746A">
        <w:rPr>
          <w:rFonts w:ascii="Arial" w:hAnsi="Arial" w:cs="Arial"/>
          <w:lang w:val="en-GB"/>
        </w:rPr>
        <w:t xml:space="preserve">The </w:t>
      </w:r>
      <w:r w:rsidR="00051005" w:rsidRPr="00157249">
        <w:rPr>
          <w:rFonts w:ascii="Arial" w:hAnsi="Arial" w:cs="Arial"/>
          <w:lang w:val="en-GB"/>
        </w:rPr>
        <w:t xml:space="preserve">investment </w:t>
      </w:r>
      <w:r w:rsidRPr="0060746A">
        <w:rPr>
          <w:rFonts w:ascii="Arial" w:hAnsi="Arial" w:cs="Arial"/>
          <w:lang w:val="en-GB"/>
        </w:rPr>
        <w:t xml:space="preserve">entity has economic title to all assets. There are no pledges or mortgage rights on the </w:t>
      </w:r>
      <w:r w:rsidR="00271006" w:rsidRPr="0060746A">
        <w:rPr>
          <w:rFonts w:ascii="Arial" w:hAnsi="Arial" w:cs="Arial"/>
          <w:lang w:val="en-GB"/>
        </w:rPr>
        <w:t>i</w:t>
      </w:r>
      <w:r w:rsidR="003742F5" w:rsidRPr="0060746A">
        <w:rPr>
          <w:rFonts w:ascii="Arial" w:hAnsi="Arial" w:cs="Arial"/>
          <w:lang w:val="en-GB"/>
        </w:rPr>
        <w:t xml:space="preserve">nvestment </w:t>
      </w:r>
      <w:r w:rsidRPr="0060746A">
        <w:rPr>
          <w:rFonts w:ascii="Arial" w:hAnsi="Arial" w:cs="Arial"/>
          <w:lang w:val="en-GB"/>
        </w:rPr>
        <w:t>entity’s assets, except for those that are disclosed in [</w:t>
      </w:r>
      <w:proofErr w:type="spellStart"/>
      <w:r w:rsidRPr="0060746A">
        <w:rPr>
          <w:rFonts w:ascii="Arial" w:hAnsi="Arial" w:cs="Arial"/>
          <w:lang w:val="en-GB"/>
        </w:rPr>
        <w:t>NoteX</w:t>
      </w:r>
      <w:proofErr w:type="spellEnd"/>
      <w:r w:rsidRPr="0060746A">
        <w:rPr>
          <w:rFonts w:ascii="Arial" w:hAnsi="Arial" w:cs="Arial"/>
          <w:lang w:val="en-GB"/>
        </w:rPr>
        <w:t>] to the financial statements.</w:t>
      </w:r>
    </w:p>
    <w:p w14:paraId="6C98B226" w14:textId="4B966016" w:rsidR="00521AFA" w:rsidRPr="0060746A" w:rsidRDefault="00521AFA" w:rsidP="00BE4CC2">
      <w:pPr>
        <w:pStyle w:val="ListNumber1"/>
        <w:numPr>
          <w:ilvl w:val="0"/>
          <w:numId w:val="14"/>
        </w:numPr>
        <w:spacing w:line="240" w:lineRule="auto"/>
        <w:rPr>
          <w:rFonts w:ascii="Arial" w:hAnsi="Arial" w:cs="Arial"/>
          <w:lang w:val="en-GB"/>
        </w:rPr>
      </w:pPr>
      <w:r w:rsidRPr="0060746A">
        <w:rPr>
          <w:rFonts w:ascii="Arial" w:hAnsi="Arial" w:cs="Arial"/>
          <w:lang w:val="en-GB"/>
        </w:rPr>
        <w:t xml:space="preserve">We have properly recorded or disclosed in the financial statements the agreements on the repurchase and disposal of </w:t>
      </w:r>
      <w:r w:rsidR="00E150EA" w:rsidRPr="0060746A">
        <w:rPr>
          <w:rFonts w:ascii="Arial" w:hAnsi="Arial" w:cs="Arial"/>
          <w:lang w:val="en-GB"/>
        </w:rPr>
        <w:t>[</w:t>
      </w:r>
      <w:r w:rsidRPr="0060746A">
        <w:rPr>
          <w:rFonts w:ascii="Arial" w:hAnsi="Arial" w:cs="Arial"/>
          <w:lang w:val="en-GB"/>
        </w:rPr>
        <w:t>capital stock</w:t>
      </w:r>
      <w:r w:rsidR="00E150EA" w:rsidRPr="0060746A">
        <w:rPr>
          <w:rFonts w:ascii="Arial" w:hAnsi="Arial" w:cs="Arial"/>
          <w:lang w:val="en-GB"/>
        </w:rPr>
        <w:t>/participations]</w:t>
      </w:r>
      <w:r w:rsidRPr="0060746A">
        <w:rPr>
          <w:rFonts w:ascii="Arial" w:hAnsi="Arial" w:cs="Arial"/>
          <w:lang w:val="en-GB"/>
        </w:rPr>
        <w:t xml:space="preserve">, and of the </w:t>
      </w:r>
      <w:r w:rsidR="00E150EA" w:rsidRPr="0060746A">
        <w:rPr>
          <w:rFonts w:ascii="Arial" w:hAnsi="Arial" w:cs="Arial"/>
          <w:lang w:val="en-GB"/>
        </w:rPr>
        <w:t>[</w:t>
      </w:r>
      <w:r w:rsidRPr="0060746A">
        <w:rPr>
          <w:rFonts w:ascii="Arial" w:hAnsi="Arial" w:cs="Arial"/>
          <w:lang w:val="en-GB"/>
        </w:rPr>
        <w:t>capital stock reserved for options</w:t>
      </w:r>
      <w:r w:rsidR="00E150EA" w:rsidRPr="0060746A">
        <w:rPr>
          <w:rFonts w:ascii="Arial" w:hAnsi="Arial" w:cs="Arial"/>
          <w:lang w:val="en-GB"/>
        </w:rPr>
        <w:t>]</w:t>
      </w:r>
      <w:r w:rsidRPr="0060746A">
        <w:rPr>
          <w:rFonts w:ascii="Arial" w:hAnsi="Arial" w:cs="Arial"/>
          <w:lang w:val="en-GB"/>
        </w:rPr>
        <w:t>, warrants, conversions and other requirements.</w:t>
      </w:r>
    </w:p>
    <w:p w14:paraId="30BEA666" w14:textId="77777777" w:rsidR="003742F5" w:rsidRPr="0060746A" w:rsidRDefault="00521AFA" w:rsidP="00BE4CC2">
      <w:pPr>
        <w:pStyle w:val="ListNumber1"/>
        <w:numPr>
          <w:ilvl w:val="0"/>
          <w:numId w:val="14"/>
        </w:numPr>
        <w:spacing w:line="240" w:lineRule="auto"/>
        <w:rPr>
          <w:rFonts w:ascii="Arial" w:hAnsi="Arial" w:cs="Arial"/>
          <w:lang w:val="en-GB"/>
        </w:rPr>
      </w:pPr>
      <w:r w:rsidRPr="0060746A">
        <w:rPr>
          <w:rFonts w:ascii="Arial" w:hAnsi="Arial" w:cs="Arial"/>
          <w:lang w:val="en-GB"/>
        </w:rPr>
        <w:t>We have requested the legal advisors who perform services for us to provide you with all required information and have requested them to disclose to you any matters you may request in this respect.</w:t>
      </w:r>
    </w:p>
    <w:p w14:paraId="15A5DBE4" w14:textId="77777777" w:rsidR="003742F5" w:rsidRPr="0060746A" w:rsidRDefault="00535AB6" w:rsidP="00BE4CC2">
      <w:pPr>
        <w:pStyle w:val="ListNumber1"/>
        <w:numPr>
          <w:ilvl w:val="0"/>
          <w:numId w:val="14"/>
        </w:numPr>
        <w:spacing w:line="240" w:lineRule="auto"/>
        <w:rPr>
          <w:rFonts w:ascii="Arial" w:hAnsi="Arial" w:cs="Arial"/>
          <w:lang w:val="en-GB"/>
        </w:rPr>
      </w:pPr>
      <w:r w:rsidRPr="00157249">
        <w:rPr>
          <w:rFonts w:ascii="Arial" w:hAnsi="Arial" w:cs="Arial"/>
          <w:lang w:val="en-GB"/>
        </w:rPr>
        <w:t xml:space="preserve">Any setting off of asset or liability balances at the balance sheet date has been done in accordance with legal or contractual rights. </w:t>
      </w:r>
    </w:p>
    <w:p w14:paraId="2C88E3BB" w14:textId="404DBC2F" w:rsidR="003742F5" w:rsidRPr="00157249" w:rsidRDefault="009E2E30" w:rsidP="00BE4CC2">
      <w:pPr>
        <w:pStyle w:val="ListNumber1"/>
        <w:numPr>
          <w:ilvl w:val="0"/>
          <w:numId w:val="14"/>
        </w:numPr>
        <w:spacing w:line="240" w:lineRule="auto"/>
        <w:rPr>
          <w:rFonts w:ascii="Arial" w:hAnsi="Arial" w:cs="Arial"/>
          <w:lang w:val="en-US"/>
        </w:rPr>
      </w:pPr>
      <w:r w:rsidRPr="00157249">
        <w:rPr>
          <w:rFonts w:ascii="Arial" w:hAnsi="Arial" w:cs="Arial"/>
          <w:lang w:val="en-GB"/>
        </w:rPr>
        <w:t>The daily</w:t>
      </w:r>
      <w:r w:rsidR="0086157D" w:rsidRPr="0060746A">
        <w:rPr>
          <w:lang w:val="en-GB"/>
        </w:rPr>
        <w:footnoteReference w:id="6"/>
      </w:r>
      <w:r w:rsidRPr="00157249">
        <w:rPr>
          <w:rFonts w:ascii="Arial" w:hAnsi="Arial" w:cs="Arial"/>
          <w:lang w:val="en-GB"/>
        </w:rPr>
        <w:t xml:space="preserve"> calculation of the net asset value </w:t>
      </w:r>
      <w:r w:rsidR="00E150EA" w:rsidRPr="0060746A">
        <w:rPr>
          <w:rFonts w:ascii="Arial" w:hAnsi="Arial" w:cs="Arial"/>
          <w:lang w:val="en-GB"/>
        </w:rPr>
        <w:t xml:space="preserve">[in </w:t>
      </w:r>
      <w:proofErr w:type="spellStart"/>
      <w:r w:rsidR="00E150EA" w:rsidRPr="0060746A">
        <w:rPr>
          <w:rFonts w:ascii="Arial" w:hAnsi="Arial" w:cs="Arial"/>
          <w:lang w:val="en-GB"/>
        </w:rPr>
        <w:t>geval</w:t>
      </w:r>
      <w:proofErr w:type="spellEnd"/>
      <w:r w:rsidR="00E150EA" w:rsidRPr="0060746A">
        <w:rPr>
          <w:rFonts w:ascii="Arial" w:hAnsi="Arial" w:cs="Arial"/>
          <w:lang w:val="en-GB"/>
        </w:rPr>
        <w:t xml:space="preserve"> van </w:t>
      </w:r>
      <w:proofErr w:type="spellStart"/>
      <w:r w:rsidR="00E150EA" w:rsidRPr="0060746A">
        <w:rPr>
          <w:rFonts w:ascii="Arial" w:hAnsi="Arial" w:cs="Arial"/>
          <w:lang w:val="en-GB"/>
        </w:rPr>
        <w:t>paraplufonds</w:t>
      </w:r>
      <w:proofErr w:type="spellEnd"/>
      <w:r w:rsidR="00E150EA" w:rsidRPr="0060746A">
        <w:rPr>
          <w:rFonts w:ascii="Arial" w:hAnsi="Arial" w:cs="Arial"/>
          <w:lang w:val="en-GB"/>
        </w:rPr>
        <w:t xml:space="preserve">: per </w:t>
      </w:r>
      <w:proofErr w:type="spellStart"/>
      <w:r w:rsidR="00E150EA" w:rsidRPr="0060746A">
        <w:rPr>
          <w:rFonts w:ascii="Arial" w:hAnsi="Arial" w:cs="Arial"/>
          <w:lang w:val="en-GB"/>
        </w:rPr>
        <w:t>subfund</w:t>
      </w:r>
      <w:proofErr w:type="spellEnd"/>
      <w:r w:rsidR="00E150EA" w:rsidRPr="0060746A">
        <w:rPr>
          <w:rFonts w:ascii="Arial" w:hAnsi="Arial" w:cs="Arial"/>
          <w:lang w:val="en-GB"/>
        </w:rPr>
        <w:t xml:space="preserve">] </w:t>
      </w:r>
      <w:r w:rsidRPr="00157249">
        <w:rPr>
          <w:rFonts w:ascii="Arial" w:hAnsi="Arial" w:cs="Arial"/>
          <w:lang w:val="en-GB"/>
        </w:rPr>
        <w:t xml:space="preserve">of the </w:t>
      </w:r>
      <w:r w:rsidR="00051005" w:rsidRPr="00157249">
        <w:rPr>
          <w:rFonts w:ascii="Arial" w:hAnsi="Arial" w:cs="Arial"/>
          <w:lang w:val="en-GB"/>
        </w:rPr>
        <w:t>investment entity</w:t>
      </w:r>
      <w:r w:rsidRPr="00157249">
        <w:rPr>
          <w:rFonts w:ascii="Arial" w:hAnsi="Arial" w:cs="Arial"/>
          <w:lang w:val="en-GB"/>
        </w:rPr>
        <w:t xml:space="preserve"> throughout the year </w:t>
      </w:r>
      <w:r w:rsidR="00F906F7" w:rsidRPr="00157249">
        <w:rPr>
          <w:rFonts w:ascii="Arial" w:hAnsi="Arial" w:cs="Arial"/>
          <w:lang w:val="en-GB"/>
        </w:rPr>
        <w:t>fairly represented the value</w:t>
      </w:r>
      <w:r w:rsidRPr="00157249">
        <w:rPr>
          <w:rFonts w:ascii="Arial" w:hAnsi="Arial" w:cs="Arial"/>
          <w:lang w:val="en-GB"/>
        </w:rPr>
        <w:t xml:space="preserve"> of the underlying investments and other assets and liabilities </w:t>
      </w:r>
      <w:r w:rsidR="00E150EA" w:rsidRPr="00157249">
        <w:rPr>
          <w:rFonts w:ascii="Arial" w:hAnsi="Arial" w:cs="Arial"/>
          <w:lang w:val="en-US"/>
        </w:rPr>
        <w:t xml:space="preserve">[in </w:t>
      </w:r>
      <w:proofErr w:type="spellStart"/>
      <w:r w:rsidR="00E150EA" w:rsidRPr="00157249">
        <w:rPr>
          <w:rFonts w:ascii="Arial" w:hAnsi="Arial" w:cs="Arial"/>
          <w:lang w:val="en-US"/>
        </w:rPr>
        <w:t>geval</w:t>
      </w:r>
      <w:proofErr w:type="spellEnd"/>
      <w:r w:rsidR="00E150EA" w:rsidRPr="00157249">
        <w:rPr>
          <w:rFonts w:ascii="Arial" w:hAnsi="Arial" w:cs="Arial"/>
          <w:lang w:val="en-US"/>
        </w:rPr>
        <w:t xml:space="preserve"> van </w:t>
      </w:r>
      <w:proofErr w:type="spellStart"/>
      <w:r w:rsidR="00E150EA" w:rsidRPr="00157249">
        <w:rPr>
          <w:rFonts w:ascii="Arial" w:hAnsi="Arial" w:cs="Arial"/>
          <w:lang w:val="en-US"/>
        </w:rPr>
        <w:t>paraplufonds</w:t>
      </w:r>
      <w:proofErr w:type="spellEnd"/>
      <w:r w:rsidR="00E150EA" w:rsidRPr="00157249">
        <w:rPr>
          <w:rFonts w:ascii="Arial" w:hAnsi="Arial" w:cs="Arial"/>
          <w:lang w:val="en-US"/>
        </w:rPr>
        <w:t xml:space="preserve">: per </w:t>
      </w:r>
      <w:proofErr w:type="spellStart"/>
      <w:r w:rsidR="00E150EA" w:rsidRPr="00157249">
        <w:rPr>
          <w:rFonts w:ascii="Arial" w:hAnsi="Arial" w:cs="Arial"/>
          <w:lang w:val="en-US"/>
        </w:rPr>
        <w:t>subfund</w:t>
      </w:r>
      <w:proofErr w:type="spellEnd"/>
      <w:r w:rsidR="00E150EA" w:rsidRPr="00157249">
        <w:rPr>
          <w:rFonts w:ascii="Arial" w:hAnsi="Arial" w:cs="Arial"/>
          <w:lang w:val="en-US"/>
        </w:rPr>
        <w:t xml:space="preserve">] </w:t>
      </w:r>
      <w:r w:rsidRPr="00157249">
        <w:rPr>
          <w:rFonts w:ascii="Arial" w:hAnsi="Arial" w:cs="Arial"/>
          <w:lang w:val="en-GB"/>
        </w:rPr>
        <w:t xml:space="preserve">of the </w:t>
      </w:r>
      <w:r w:rsidR="00051005" w:rsidRPr="00157249">
        <w:rPr>
          <w:rFonts w:ascii="Arial" w:hAnsi="Arial" w:cs="Arial"/>
          <w:lang w:val="en-GB"/>
        </w:rPr>
        <w:t>investment entity</w:t>
      </w:r>
      <w:r w:rsidRPr="00157249">
        <w:rPr>
          <w:rFonts w:ascii="Arial" w:hAnsi="Arial" w:cs="Arial"/>
          <w:lang w:val="en-GB"/>
        </w:rPr>
        <w:t xml:space="preserve">. We have informed you about all </w:t>
      </w:r>
      <w:r w:rsidR="00F357DB" w:rsidRPr="00157249">
        <w:rPr>
          <w:rFonts w:ascii="Arial" w:hAnsi="Arial" w:cs="Arial"/>
          <w:lang w:val="en-GB"/>
        </w:rPr>
        <w:t>identified misstatements in the net asset value throughout the year. The net asset value has been</w:t>
      </w:r>
      <w:r w:rsidR="00612147" w:rsidRPr="00157249">
        <w:rPr>
          <w:rFonts w:ascii="Arial" w:hAnsi="Arial" w:cs="Arial"/>
          <w:lang w:val="en-GB"/>
        </w:rPr>
        <w:t xml:space="preserve"> applied for transactions in own </w:t>
      </w:r>
      <w:r w:rsidR="00E150EA" w:rsidRPr="00157249">
        <w:rPr>
          <w:rFonts w:ascii="Arial" w:hAnsi="Arial" w:cs="Arial"/>
          <w:lang w:val="en-GB"/>
        </w:rPr>
        <w:t>[</w:t>
      </w:r>
      <w:r w:rsidR="00612147" w:rsidRPr="00157249">
        <w:rPr>
          <w:rFonts w:ascii="Arial" w:hAnsi="Arial" w:cs="Arial"/>
          <w:lang w:val="en-GB"/>
        </w:rPr>
        <w:t>shares/participations</w:t>
      </w:r>
      <w:r w:rsidR="00E150EA" w:rsidRPr="00157249">
        <w:rPr>
          <w:rFonts w:ascii="Arial" w:hAnsi="Arial" w:cs="Arial"/>
          <w:lang w:val="en-GB"/>
        </w:rPr>
        <w:t>]</w:t>
      </w:r>
      <w:r w:rsidR="00612147" w:rsidRPr="00157249">
        <w:rPr>
          <w:rFonts w:ascii="Arial" w:hAnsi="Arial" w:cs="Arial"/>
          <w:lang w:val="en-GB"/>
        </w:rPr>
        <w:t>.</w:t>
      </w:r>
    </w:p>
    <w:p w14:paraId="2C1B26DF" w14:textId="02C548D7" w:rsidR="003742F5" w:rsidRPr="0060746A" w:rsidRDefault="00612147" w:rsidP="00BE4CC2">
      <w:pPr>
        <w:pStyle w:val="ListNumber1"/>
        <w:numPr>
          <w:ilvl w:val="0"/>
          <w:numId w:val="14"/>
        </w:numPr>
        <w:spacing w:line="240" w:lineRule="auto"/>
        <w:rPr>
          <w:rFonts w:ascii="Arial" w:hAnsi="Arial" w:cs="Arial"/>
          <w:lang w:val="en-GB"/>
        </w:rPr>
      </w:pPr>
      <w:r w:rsidRPr="00157249">
        <w:rPr>
          <w:rFonts w:ascii="Arial" w:hAnsi="Arial" w:cs="Arial"/>
          <w:lang w:val="en-GB"/>
        </w:rPr>
        <w:lastRenderedPageBreak/>
        <w:t xml:space="preserve">All transactions throughout the year are in accordance with the investment policy </w:t>
      </w:r>
      <w:r w:rsidR="00E150EA" w:rsidRPr="0060746A">
        <w:rPr>
          <w:rFonts w:ascii="Arial" w:hAnsi="Arial" w:cs="Arial"/>
          <w:lang w:val="en-GB"/>
        </w:rPr>
        <w:t xml:space="preserve">[in </w:t>
      </w:r>
      <w:proofErr w:type="spellStart"/>
      <w:r w:rsidR="00E150EA" w:rsidRPr="0060746A">
        <w:rPr>
          <w:rFonts w:ascii="Arial" w:hAnsi="Arial" w:cs="Arial"/>
          <w:lang w:val="en-GB"/>
        </w:rPr>
        <w:t>geval</w:t>
      </w:r>
      <w:proofErr w:type="spellEnd"/>
      <w:r w:rsidR="00E150EA" w:rsidRPr="0060746A">
        <w:rPr>
          <w:rFonts w:ascii="Arial" w:hAnsi="Arial" w:cs="Arial"/>
          <w:lang w:val="en-GB"/>
        </w:rPr>
        <w:t xml:space="preserve"> van </w:t>
      </w:r>
      <w:proofErr w:type="spellStart"/>
      <w:r w:rsidR="00E150EA" w:rsidRPr="0060746A">
        <w:rPr>
          <w:rFonts w:ascii="Arial" w:hAnsi="Arial" w:cs="Arial"/>
          <w:lang w:val="en-GB"/>
        </w:rPr>
        <w:t>paraplufonds</w:t>
      </w:r>
      <w:proofErr w:type="spellEnd"/>
      <w:r w:rsidR="00E150EA" w:rsidRPr="0060746A">
        <w:rPr>
          <w:rFonts w:ascii="Arial" w:hAnsi="Arial" w:cs="Arial"/>
          <w:lang w:val="en-GB"/>
        </w:rPr>
        <w:t xml:space="preserve">: per </w:t>
      </w:r>
      <w:proofErr w:type="spellStart"/>
      <w:r w:rsidR="00E150EA" w:rsidRPr="0060746A">
        <w:rPr>
          <w:rFonts w:ascii="Arial" w:hAnsi="Arial" w:cs="Arial"/>
          <w:lang w:val="en-GB"/>
        </w:rPr>
        <w:t>subfund</w:t>
      </w:r>
      <w:proofErr w:type="spellEnd"/>
      <w:r w:rsidR="00E150EA" w:rsidRPr="0060746A">
        <w:rPr>
          <w:rFonts w:ascii="Arial" w:hAnsi="Arial" w:cs="Arial"/>
          <w:lang w:val="en-GB"/>
        </w:rPr>
        <w:t xml:space="preserve">] </w:t>
      </w:r>
      <w:r w:rsidRPr="00157249">
        <w:rPr>
          <w:rFonts w:ascii="Arial" w:hAnsi="Arial" w:cs="Arial"/>
          <w:lang w:val="en-GB"/>
        </w:rPr>
        <w:t xml:space="preserve">as included in </w:t>
      </w:r>
      <w:r w:rsidR="00A42B92" w:rsidRPr="00157249">
        <w:rPr>
          <w:rFonts w:ascii="Arial" w:hAnsi="Arial" w:cs="Arial"/>
          <w:lang w:val="en-GB"/>
        </w:rPr>
        <w:t xml:space="preserve">the most recent version of the </w:t>
      </w:r>
      <w:r w:rsidRPr="00157249">
        <w:rPr>
          <w:rFonts w:ascii="Arial" w:hAnsi="Arial" w:cs="Arial"/>
          <w:lang w:val="en-GB"/>
        </w:rPr>
        <w:t>prospectus</w:t>
      </w:r>
      <w:r w:rsidR="0086157D" w:rsidRPr="0060746A">
        <w:rPr>
          <w:lang w:val="en-GB"/>
        </w:rPr>
        <w:footnoteReference w:id="7"/>
      </w:r>
      <w:r w:rsidRPr="00157249">
        <w:rPr>
          <w:rFonts w:ascii="Arial" w:hAnsi="Arial" w:cs="Arial"/>
          <w:lang w:val="en-GB"/>
        </w:rPr>
        <w:t>.</w:t>
      </w:r>
    </w:p>
    <w:p w14:paraId="3001305E" w14:textId="56C15D26" w:rsidR="003742F5" w:rsidRPr="0060746A" w:rsidRDefault="00495399" w:rsidP="00BE4CC2">
      <w:pPr>
        <w:pStyle w:val="ListNumber1"/>
        <w:numPr>
          <w:ilvl w:val="0"/>
          <w:numId w:val="14"/>
        </w:numPr>
        <w:spacing w:line="240" w:lineRule="auto"/>
        <w:rPr>
          <w:rFonts w:ascii="Arial" w:hAnsi="Arial" w:cs="Arial"/>
          <w:lang w:val="en-GB"/>
        </w:rPr>
      </w:pPr>
      <w:r w:rsidRPr="00157249">
        <w:rPr>
          <w:rFonts w:ascii="Arial" w:hAnsi="Arial" w:cs="Arial"/>
          <w:lang w:val="en-GB"/>
        </w:rPr>
        <w:t xml:space="preserve">The remuneration disclosure includes an adequate description of the remuneration policy (of the investment manager) and the total amount of remuneration for the financial year, split into fixed and variable remuneration paid by the investment manager to its staff, and number of beneficiaries, and, where relevant, carried interest paid by the investment entity, as well as </w:t>
      </w:r>
      <w:r w:rsidR="00A51CC4" w:rsidRPr="00157249">
        <w:rPr>
          <w:rFonts w:ascii="Arial" w:hAnsi="Arial" w:cs="Arial"/>
          <w:lang w:val="en-GB"/>
        </w:rPr>
        <w:t>a statement of all persons with a total a</w:t>
      </w:r>
      <w:r w:rsidR="00E150EA" w:rsidRPr="00157249">
        <w:rPr>
          <w:rFonts w:ascii="Arial" w:hAnsi="Arial" w:cs="Arial"/>
          <w:lang w:val="en-GB"/>
        </w:rPr>
        <w:t xml:space="preserve">nnual income above € 1 million. </w:t>
      </w:r>
      <w:r w:rsidR="00A51CC4" w:rsidRPr="00157249">
        <w:rPr>
          <w:rFonts w:ascii="Arial" w:hAnsi="Arial" w:cs="Arial"/>
          <w:lang w:val="en-GB"/>
        </w:rPr>
        <w:t>The remuneration disclosure contains the aggregate amount of remuneration broken down by senior management and members of staff of the investment manager whose actions have a material impact on the risk pr</w:t>
      </w:r>
      <w:r w:rsidR="00E150EA" w:rsidRPr="00157249">
        <w:rPr>
          <w:rFonts w:ascii="Arial" w:hAnsi="Arial" w:cs="Arial"/>
          <w:lang w:val="en-GB"/>
        </w:rPr>
        <w:t>ofile of the investment entity.</w:t>
      </w:r>
    </w:p>
    <w:p w14:paraId="6C5C5DB1" w14:textId="7F061F9C" w:rsidR="003742F5" w:rsidRPr="0060746A" w:rsidRDefault="00A51CC4" w:rsidP="00BE4CC2">
      <w:pPr>
        <w:pStyle w:val="ListNumber1"/>
        <w:numPr>
          <w:ilvl w:val="0"/>
          <w:numId w:val="14"/>
        </w:numPr>
        <w:spacing w:line="240" w:lineRule="auto"/>
        <w:rPr>
          <w:rFonts w:ascii="Arial" w:hAnsi="Arial" w:cs="Arial"/>
          <w:lang w:val="en-GB"/>
        </w:rPr>
      </w:pPr>
      <w:r w:rsidRPr="00157249">
        <w:rPr>
          <w:rFonts w:ascii="Arial" w:hAnsi="Arial" w:cs="Arial"/>
          <w:lang w:val="en-GB"/>
        </w:rPr>
        <w:t>The general information provided relating to financial and non-financial criteria of the remuneration policies</w:t>
      </w:r>
      <w:r w:rsidR="00EF3143" w:rsidRPr="00157249">
        <w:rPr>
          <w:rFonts w:ascii="Arial" w:hAnsi="Arial" w:cs="Arial"/>
          <w:lang w:val="en-GB"/>
        </w:rPr>
        <w:t xml:space="preserve"> and </w:t>
      </w:r>
      <w:r w:rsidR="00EF3143" w:rsidRPr="0060746A">
        <w:rPr>
          <w:lang w:val="en-GB"/>
        </w:rPr>
        <w:t>and</w:t>
      </w:r>
      <w:r w:rsidR="00EF3143" w:rsidRPr="0060746A">
        <w:rPr>
          <w:rFonts w:ascii="Arial" w:hAnsi="Arial" w:cs="Arial"/>
          <w:lang w:val="en-GB"/>
        </w:rPr>
        <w:t xml:space="preserve"> </w:t>
      </w:r>
      <w:r w:rsidR="00EF3143" w:rsidRPr="0060746A">
        <w:rPr>
          <w:lang w:val="en-GB"/>
        </w:rPr>
        <w:t>the</w:t>
      </w:r>
      <w:r w:rsidR="00EF3143" w:rsidRPr="0060746A">
        <w:rPr>
          <w:rFonts w:ascii="Arial" w:hAnsi="Arial" w:cs="Arial"/>
          <w:lang w:val="en-GB"/>
        </w:rPr>
        <w:t xml:space="preserve"> </w:t>
      </w:r>
      <w:r w:rsidR="00EF3143" w:rsidRPr="0060746A">
        <w:rPr>
          <w:lang w:val="en-GB"/>
        </w:rPr>
        <w:t>remuneration practices</w:t>
      </w:r>
      <w:r w:rsidR="00EF3143" w:rsidRPr="0060746A">
        <w:rPr>
          <w:rFonts w:ascii="Arial" w:hAnsi="Arial" w:cs="Arial"/>
          <w:lang w:val="en-GB"/>
        </w:rPr>
        <w:t xml:space="preserve"> </w:t>
      </w:r>
      <w:r w:rsidR="00EF3143" w:rsidRPr="0060746A">
        <w:rPr>
          <w:lang w:val="en-GB"/>
        </w:rPr>
        <w:t>for relevant</w:t>
      </w:r>
      <w:r w:rsidR="00EF3143" w:rsidRPr="0060746A">
        <w:rPr>
          <w:rFonts w:ascii="Arial" w:hAnsi="Arial" w:cs="Arial"/>
          <w:lang w:val="en-GB"/>
        </w:rPr>
        <w:t xml:space="preserve"> </w:t>
      </w:r>
      <w:r w:rsidR="00EF3143" w:rsidRPr="0060746A">
        <w:rPr>
          <w:lang w:val="en-GB"/>
        </w:rPr>
        <w:t>categories of staff are</w:t>
      </w:r>
      <w:r w:rsidR="00EF3143" w:rsidRPr="0060746A">
        <w:rPr>
          <w:rFonts w:ascii="Arial" w:hAnsi="Arial" w:cs="Arial"/>
          <w:lang w:val="en-GB"/>
        </w:rPr>
        <w:t xml:space="preserve"> </w:t>
      </w:r>
      <w:r w:rsidR="00EF3143" w:rsidRPr="0060746A">
        <w:rPr>
          <w:lang w:val="en-GB"/>
        </w:rPr>
        <w:t>properly</w:t>
      </w:r>
      <w:r w:rsidR="00EF3143" w:rsidRPr="0060746A">
        <w:rPr>
          <w:rFonts w:ascii="Arial" w:hAnsi="Arial" w:cs="Arial"/>
          <w:lang w:val="en-GB"/>
        </w:rPr>
        <w:t xml:space="preserve"> </w:t>
      </w:r>
      <w:r w:rsidR="00EF3143" w:rsidRPr="0060746A">
        <w:rPr>
          <w:lang w:val="en-GB"/>
        </w:rPr>
        <w:t>and</w:t>
      </w:r>
      <w:r w:rsidR="00EF3143" w:rsidRPr="0060746A">
        <w:rPr>
          <w:rFonts w:ascii="Arial" w:hAnsi="Arial" w:cs="Arial"/>
          <w:lang w:val="en-GB"/>
        </w:rPr>
        <w:t xml:space="preserve"> </w:t>
      </w:r>
      <w:r w:rsidR="00EF3143" w:rsidRPr="0060746A">
        <w:rPr>
          <w:lang w:val="en-GB"/>
        </w:rPr>
        <w:t>fully reflected in the remuneration disclosure</w:t>
      </w:r>
      <w:r w:rsidR="00E916E9" w:rsidRPr="0060746A">
        <w:rPr>
          <w:lang w:val="en-GB"/>
        </w:rPr>
        <w:t xml:space="preserve"> in the management board report</w:t>
      </w:r>
      <w:r w:rsidR="00EF3143" w:rsidRPr="0060746A">
        <w:rPr>
          <w:lang w:val="en-GB"/>
        </w:rPr>
        <w:t xml:space="preserve"> to provide investors with an understanding of </w:t>
      </w:r>
      <w:r w:rsidR="00E916E9" w:rsidRPr="0060746A">
        <w:rPr>
          <w:lang w:val="en-GB"/>
        </w:rPr>
        <w:t xml:space="preserve">the incentives that are created and contains at least the information necessary to gain insight in </w:t>
      </w:r>
      <w:r w:rsidR="00EF3143" w:rsidRPr="0060746A">
        <w:rPr>
          <w:lang w:val="en-GB"/>
        </w:rPr>
        <w:t>the risk profile of the investment entity and the measures adopted to avoid o</w:t>
      </w:r>
      <w:r w:rsidR="00E916E9" w:rsidRPr="0060746A">
        <w:rPr>
          <w:lang w:val="en-GB"/>
        </w:rPr>
        <w:t>r manage conflicts of interest.</w:t>
      </w:r>
    </w:p>
    <w:p w14:paraId="62E5D0E1" w14:textId="50936EF4" w:rsidR="003742F5" w:rsidRPr="0060746A" w:rsidRDefault="000E3DC7" w:rsidP="00BE4CC2">
      <w:pPr>
        <w:pStyle w:val="ListNumber1"/>
        <w:numPr>
          <w:ilvl w:val="0"/>
          <w:numId w:val="14"/>
        </w:numPr>
        <w:spacing w:line="240" w:lineRule="auto"/>
        <w:rPr>
          <w:rFonts w:ascii="Arial" w:hAnsi="Arial" w:cs="Arial"/>
          <w:lang w:val="en-GB"/>
        </w:rPr>
      </w:pPr>
      <w:r w:rsidRPr="00157249">
        <w:rPr>
          <w:rFonts w:ascii="Arial" w:hAnsi="Arial" w:cs="Arial"/>
          <w:lang w:val="en-GB"/>
        </w:rPr>
        <w:t xml:space="preserve">We have included all personal interests </w:t>
      </w:r>
      <w:r w:rsidR="00F906F7" w:rsidRPr="00157249">
        <w:rPr>
          <w:rFonts w:ascii="Arial" w:hAnsi="Arial" w:cs="Arial"/>
          <w:lang w:val="en-GB"/>
        </w:rPr>
        <w:t xml:space="preserve">of </w:t>
      </w:r>
      <w:r w:rsidRPr="00157249">
        <w:rPr>
          <w:rFonts w:ascii="Arial" w:hAnsi="Arial" w:cs="Arial"/>
          <w:lang w:val="en-GB"/>
        </w:rPr>
        <w:t xml:space="preserve">directors of the </w:t>
      </w:r>
      <w:r w:rsidR="00011C4B" w:rsidRPr="00157249">
        <w:rPr>
          <w:rFonts w:ascii="Arial" w:hAnsi="Arial" w:cs="Arial"/>
          <w:lang w:val="en-GB"/>
        </w:rPr>
        <w:t>invest</w:t>
      </w:r>
      <w:r w:rsidR="00E916E9" w:rsidRPr="00157249">
        <w:rPr>
          <w:rFonts w:ascii="Arial" w:hAnsi="Arial" w:cs="Arial"/>
          <w:lang w:val="en-GB"/>
        </w:rPr>
        <w:t xml:space="preserve">ment manager </w:t>
      </w:r>
      <w:r w:rsidR="00F906F7" w:rsidRPr="00157249">
        <w:rPr>
          <w:rFonts w:ascii="Arial" w:hAnsi="Arial" w:cs="Arial"/>
          <w:lang w:val="en-GB"/>
        </w:rPr>
        <w:t xml:space="preserve">in </w:t>
      </w:r>
      <w:r w:rsidRPr="00157249">
        <w:rPr>
          <w:rFonts w:ascii="Arial" w:hAnsi="Arial" w:cs="Arial"/>
          <w:lang w:val="en-GB"/>
        </w:rPr>
        <w:t>investment</w:t>
      </w:r>
      <w:r w:rsidR="00F542B8" w:rsidRPr="00157249">
        <w:rPr>
          <w:rFonts w:ascii="Arial" w:hAnsi="Arial" w:cs="Arial"/>
          <w:lang w:val="en-GB"/>
        </w:rPr>
        <w:t>s</w:t>
      </w:r>
      <w:r w:rsidRPr="00157249">
        <w:rPr>
          <w:rFonts w:ascii="Arial" w:hAnsi="Arial" w:cs="Arial"/>
          <w:lang w:val="en-GB"/>
        </w:rPr>
        <w:t xml:space="preserve"> </w:t>
      </w:r>
      <w:r w:rsidR="00F906F7" w:rsidRPr="00157249">
        <w:rPr>
          <w:rFonts w:ascii="Arial" w:hAnsi="Arial" w:cs="Arial"/>
          <w:lang w:val="en-GB"/>
        </w:rPr>
        <w:t xml:space="preserve">held by </w:t>
      </w:r>
      <w:r w:rsidRPr="00157249">
        <w:rPr>
          <w:rFonts w:ascii="Arial" w:hAnsi="Arial" w:cs="Arial"/>
          <w:lang w:val="en-GB"/>
        </w:rPr>
        <w:t xml:space="preserve">the </w:t>
      </w:r>
      <w:r w:rsidR="00051005" w:rsidRPr="00157249">
        <w:rPr>
          <w:rFonts w:ascii="Arial" w:hAnsi="Arial" w:cs="Arial"/>
          <w:lang w:val="en-GB"/>
        </w:rPr>
        <w:t>investment entity</w:t>
      </w:r>
      <w:r w:rsidRPr="00157249">
        <w:rPr>
          <w:rFonts w:ascii="Arial" w:hAnsi="Arial" w:cs="Arial"/>
          <w:lang w:val="en-GB"/>
        </w:rPr>
        <w:t xml:space="preserve"> at the beginning and the end of the year in the other information section of the financial statements.</w:t>
      </w:r>
      <w:r w:rsidR="0086157D" w:rsidRPr="0060746A">
        <w:rPr>
          <w:lang w:val="en-GB"/>
        </w:rPr>
        <w:footnoteReference w:id="8"/>
      </w:r>
    </w:p>
    <w:p w14:paraId="36997889" w14:textId="1FB8CF09" w:rsidR="003742F5" w:rsidRPr="0060746A" w:rsidRDefault="00F542B8" w:rsidP="00BE4CC2">
      <w:pPr>
        <w:pStyle w:val="ListNumber1"/>
        <w:numPr>
          <w:ilvl w:val="0"/>
          <w:numId w:val="14"/>
        </w:numPr>
        <w:spacing w:line="240" w:lineRule="auto"/>
        <w:rPr>
          <w:rFonts w:ascii="Arial" w:hAnsi="Arial" w:cs="Arial"/>
          <w:lang w:val="en-GB"/>
        </w:rPr>
      </w:pPr>
      <w:r w:rsidRPr="00157249">
        <w:rPr>
          <w:rFonts w:ascii="Arial" w:hAnsi="Arial" w:cs="Arial"/>
          <w:lang w:val="en-GB"/>
        </w:rPr>
        <w:t xml:space="preserve">If applicable, </w:t>
      </w:r>
      <w:r w:rsidR="00AB3986" w:rsidRPr="00157249">
        <w:rPr>
          <w:rFonts w:ascii="Arial" w:hAnsi="Arial" w:cs="Arial"/>
          <w:lang w:val="en-GB"/>
        </w:rPr>
        <w:t>g</w:t>
      </w:r>
      <w:r w:rsidR="000E3DC7" w:rsidRPr="00157249">
        <w:rPr>
          <w:rFonts w:ascii="Arial" w:hAnsi="Arial" w:cs="Arial"/>
          <w:lang w:val="en-GB"/>
        </w:rPr>
        <w:t xml:space="preserve">ains relating to hard commissions (retour </w:t>
      </w:r>
      <w:proofErr w:type="spellStart"/>
      <w:r w:rsidR="000E3DC7" w:rsidRPr="00157249">
        <w:rPr>
          <w:rFonts w:ascii="Arial" w:hAnsi="Arial" w:cs="Arial"/>
          <w:lang w:val="en-GB"/>
        </w:rPr>
        <w:t>provisies</w:t>
      </w:r>
      <w:proofErr w:type="spellEnd"/>
      <w:r w:rsidR="000E3DC7" w:rsidRPr="00157249">
        <w:rPr>
          <w:rFonts w:ascii="Arial" w:hAnsi="Arial" w:cs="Arial"/>
          <w:lang w:val="en-GB"/>
        </w:rPr>
        <w:t xml:space="preserve">) or soft commissions (soft dollar arrangements) have been included in the disclosures to the financial statements. We confirm that, unless the opposite is explicitly disclosed, the hard commissions and soft commissions were for the benefit of the </w:t>
      </w:r>
      <w:r w:rsidR="00051005" w:rsidRPr="00157249">
        <w:rPr>
          <w:rFonts w:ascii="Arial" w:hAnsi="Arial" w:cs="Arial"/>
          <w:lang w:val="en-GB"/>
        </w:rPr>
        <w:t>investment entity</w:t>
      </w:r>
      <w:r w:rsidR="00E916E9" w:rsidRPr="00157249">
        <w:rPr>
          <w:rFonts w:ascii="Arial" w:hAnsi="Arial" w:cs="Arial"/>
          <w:lang w:val="en-GB"/>
        </w:rPr>
        <w:t>.</w:t>
      </w:r>
    </w:p>
    <w:p w14:paraId="0CD3CDE8" w14:textId="186EB492" w:rsidR="002A202B" w:rsidRPr="00157249" w:rsidRDefault="000E3DC7" w:rsidP="00BE4CC2">
      <w:pPr>
        <w:pStyle w:val="ListNumber1"/>
        <w:numPr>
          <w:ilvl w:val="0"/>
          <w:numId w:val="14"/>
        </w:numPr>
        <w:spacing w:line="240" w:lineRule="auto"/>
        <w:rPr>
          <w:rFonts w:ascii="Arial" w:hAnsi="Arial" w:cs="Arial"/>
          <w:lang w:val="en-US"/>
        </w:rPr>
      </w:pPr>
      <w:r w:rsidRPr="00157249">
        <w:rPr>
          <w:rFonts w:ascii="Arial" w:hAnsi="Arial" w:cs="Arial"/>
          <w:lang w:val="en-GB"/>
        </w:rPr>
        <w:t xml:space="preserve">During </w:t>
      </w:r>
      <w:r w:rsidR="002F0EBD" w:rsidRPr="00157249">
        <w:rPr>
          <w:rFonts w:ascii="Arial" w:hAnsi="Arial" w:cs="Arial"/>
          <w:lang w:val="en-GB"/>
        </w:rPr>
        <w:t>20xx</w:t>
      </w:r>
      <w:r w:rsidRPr="00157249">
        <w:rPr>
          <w:rFonts w:ascii="Arial" w:hAnsi="Arial" w:cs="Arial"/>
          <w:lang w:val="en-GB"/>
        </w:rPr>
        <w:t xml:space="preserve"> we have voted at</w:t>
      </w:r>
      <w:r w:rsidR="002A202B" w:rsidRPr="00157249">
        <w:rPr>
          <w:rFonts w:ascii="Arial" w:hAnsi="Arial" w:cs="Arial"/>
          <w:lang w:val="en-GB"/>
        </w:rPr>
        <w:t xml:space="preserve"> </w:t>
      </w:r>
      <w:r w:rsidRPr="00157249">
        <w:rPr>
          <w:rFonts w:ascii="Arial" w:hAnsi="Arial" w:cs="Arial"/>
          <w:lang w:val="en-GB"/>
        </w:rPr>
        <w:t xml:space="preserve">shareholder meetings of companies in which the </w:t>
      </w:r>
      <w:r w:rsidR="00051005" w:rsidRPr="00157249">
        <w:rPr>
          <w:rFonts w:ascii="Arial" w:hAnsi="Arial" w:cs="Arial"/>
          <w:lang w:val="en-GB"/>
        </w:rPr>
        <w:t>investment entity</w:t>
      </w:r>
      <w:r w:rsidRPr="00157249">
        <w:rPr>
          <w:rFonts w:ascii="Arial" w:hAnsi="Arial" w:cs="Arial"/>
          <w:lang w:val="en-GB"/>
        </w:rPr>
        <w:t xml:space="preserve"> invests</w:t>
      </w:r>
      <w:r w:rsidR="002A202B" w:rsidRPr="00157249">
        <w:rPr>
          <w:rFonts w:ascii="Arial" w:hAnsi="Arial" w:cs="Arial"/>
          <w:lang w:val="en-GB"/>
        </w:rPr>
        <w:t xml:space="preserve"> in conformity with the policy </w:t>
      </w:r>
      <w:r w:rsidR="00F542B8" w:rsidRPr="00157249">
        <w:rPr>
          <w:rFonts w:ascii="Arial" w:hAnsi="Arial" w:cs="Arial"/>
          <w:lang w:val="en-GB"/>
        </w:rPr>
        <w:t xml:space="preserve">for exercising voting rights and </w:t>
      </w:r>
      <w:r w:rsidR="002A202B" w:rsidRPr="00157249">
        <w:rPr>
          <w:rFonts w:ascii="Arial" w:hAnsi="Arial" w:cs="Arial"/>
          <w:lang w:val="en-GB"/>
        </w:rPr>
        <w:t>as disclosed in the management board report</w:t>
      </w:r>
      <w:r w:rsidRPr="00157249">
        <w:rPr>
          <w:rFonts w:ascii="Arial" w:hAnsi="Arial" w:cs="Arial"/>
          <w:lang w:val="en-GB"/>
        </w:rPr>
        <w:t>.</w:t>
      </w:r>
    </w:p>
    <w:p w14:paraId="796F2419" w14:textId="61C3B02E" w:rsidR="003F1C54" w:rsidRPr="00157249" w:rsidRDefault="002A202B" w:rsidP="0060746A">
      <w:pPr>
        <w:pStyle w:val="ListNumber1"/>
        <w:numPr>
          <w:ilvl w:val="0"/>
          <w:numId w:val="0"/>
        </w:numPr>
        <w:spacing w:line="240" w:lineRule="auto"/>
        <w:ind w:left="378"/>
        <w:rPr>
          <w:rFonts w:ascii="Arial" w:hAnsi="Arial" w:cs="Arial"/>
          <w:lang w:val="en-US"/>
        </w:rPr>
      </w:pPr>
      <w:r w:rsidRPr="00157249">
        <w:rPr>
          <w:rFonts w:ascii="Arial" w:hAnsi="Arial" w:cs="Arial"/>
          <w:lang w:val="en-GB"/>
        </w:rPr>
        <w:t xml:space="preserve">We have decided to include information with respect to the issued votes in shareholder meetings on the website of the investment manager of the investment entity. </w:t>
      </w:r>
      <w:r w:rsidR="00F542B8" w:rsidRPr="00157249">
        <w:rPr>
          <w:rFonts w:ascii="Arial" w:hAnsi="Arial" w:cs="Arial"/>
          <w:lang w:val="en-GB"/>
        </w:rPr>
        <w:t xml:space="preserve">In </w:t>
      </w:r>
      <w:r w:rsidRPr="00157249">
        <w:rPr>
          <w:rFonts w:ascii="Arial" w:hAnsi="Arial" w:cs="Arial"/>
          <w:lang w:val="en-GB"/>
        </w:rPr>
        <w:t xml:space="preserve">the management board report, we refer to the website for this information. We confirm our responsibility for </w:t>
      </w:r>
      <w:r w:rsidR="00F542B8" w:rsidRPr="00157249">
        <w:rPr>
          <w:rFonts w:ascii="Arial" w:hAnsi="Arial" w:cs="Arial"/>
          <w:lang w:val="en-GB"/>
        </w:rPr>
        <w:t>retaining this</w:t>
      </w:r>
      <w:r w:rsidRPr="00157249">
        <w:rPr>
          <w:rFonts w:ascii="Arial" w:hAnsi="Arial" w:cs="Arial"/>
          <w:lang w:val="en-GB"/>
        </w:rPr>
        <w:t xml:space="preserve"> information on the website of the investment manager for the same </w:t>
      </w:r>
      <w:r w:rsidR="00F542B8" w:rsidRPr="00157249">
        <w:rPr>
          <w:rFonts w:ascii="Arial" w:hAnsi="Arial" w:cs="Arial"/>
          <w:lang w:val="en-GB"/>
        </w:rPr>
        <w:t xml:space="preserve">time </w:t>
      </w:r>
      <w:r w:rsidRPr="00157249">
        <w:rPr>
          <w:rFonts w:ascii="Arial" w:hAnsi="Arial" w:cs="Arial"/>
          <w:lang w:val="en-GB"/>
        </w:rPr>
        <w:t xml:space="preserve">period that the management board report, financial statements and other information should be retained as required by law. </w:t>
      </w:r>
      <w:r w:rsidR="00015809" w:rsidRPr="00157249">
        <w:rPr>
          <w:rFonts w:ascii="Arial" w:hAnsi="Arial" w:cs="Arial"/>
          <w:lang w:val="en-GB"/>
        </w:rPr>
        <w:t>[</w:t>
      </w:r>
      <w:r w:rsidR="00AC5EF6" w:rsidRPr="00157249">
        <w:rPr>
          <w:rFonts w:ascii="Arial" w:hAnsi="Arial" w:cs="Arial"/>
          <w:i/>
          <w:lang w:val="en-GB"/>
        </w:rPr>
        <w:t>please align this</w:t>
      </w:r>
      <w:r w:rsidR="00015809" w:rsidRPr="00157249">
        <w:rPr>
          <w:rFonts w:ascii="Arial" w:hAnsi="Arial" w:cs="Arial"/>
          <w:i/>
          <w:lang w:val="en-GB"/>
        </w:rPr>
        <w:t xml:space="preserve"> text with the assertion made by management</w:t>
      </w:r>
      <w:r w:rsidR="00015809" w:rsidRPr="00157249">
        <w:rPr>
          <w:rFonts w:ascii="Arial" w:hAnsi="Arial" w:cs="Arial"/>
          <w:lang w:val="en-GB"/>
        </w:rPr>
        <w:t>.]</w:t>
      </w:r>
      <w:r w:rsidR="0086157D" w:rsidRPr="00157249">
        <w:rPr>
          <w:rStyle w:val="Voetnootmarkering"/>
          <w:rFonts w:ascii="Arial" w:hAnsi="Arial" w:cs="Arial"/>
        </w:rPr>
        <w:footnoteReference w:id="9"/>
      </w:r>
    </w:p>
    <w:p w14:paraId="017B0DF8" w14:textId="77777777" w:rsidR="00234E5D" w:rsidRPr="00157249" w:rsidRDefault="00234E5D" w:rsidP="0060746A">
      <w:pPr>
        <w:pStyle w:val="000"/>
        <w:spacing w:line="240" w:lineRule="auto"/>
        <w:rPr>
          <w:rFonts w:ascii="Arial" w:hAnsi="Arial" w:cs="Arial"/>
          <w:lang w:val="en-GB"/>
        </w:rPr>
      </w:pPr>
    </w:p>
    <w:p w14:paraId="68D38482" w14:textId="77777777" w:rsidR="008656E6" w:rsidRPr="00157249" w:rsidRDefault="008656E6" w:rsidP="00157249">
      <w:pPr>
        <w:pStyle w:val="000"/>
        <w:spacing w:line="240" w:lineRule="auto"/>
        <w:rPr>
          <w:rFonts w:ascii="Arial" w:hAnsi="Arial" w:cs="Arial"/>
          <w:lang w:val="en-GB"/>
        </w:rPr>
      </w:pPr>
      <w:r w:rsidRPr="00157249">
        <w:rPr>
          <w:rFonts w:ascii="Arial" w:hAnsi="Arial" w:cs="Arial"/>
          <w:lang w:val="en-GB"/>
        </w:rPr>
        <w:t>Yours sincerely,</w:t>
      </w:r>
    </w:p>
    <w:p w14:paraId="158F6FE2" w14:textId="4276D1B1" w:rsidR="008656E6" w:rsidRPr="00157249" w:rsidRDefault="00051005" w:rsidP="00157249">
      <w:pPr>
        <w:pStyle w:val="000"/>
        <w:spacing w:line="240" w:lineRule="auto"/>
        <w:rPr>
          <w:rFonts w:ascii="Arial" w:hAnsi="Arial" w:cs="Arial"/>
          <w:lang w:val="en-GB"/>
        </w:rPr>
      </w:pPr>
      <w:r w:rsidRPr="00157249">
        <w:rPr>
          <w:rFonts w:ascii="Arial" w:hAnsi="Arial" w:cs="Arial"/>
          <w:szCs w:val="22"/>
          <w:lang w:val="en-GB"/>
        </w:rPr>
        <w:t>Investment entity</w:t>
      </w:r>
      <w:r w:rsidR="008656E6" w:rsidRPr="00157249">
        <w:rPr>
          <w:rFonts w:ascii="Arial" w:hAnsi="Arial" w:cs="Arial"/>
          <w:lang w:val="en-GB"/>
        </w:rPr>
        <w:t xml:space="preserve"> name</w:t>
      </w:r>
    </w:p>
    <w:p w14:paraId="3AC3EB52" w14:textId="77777777" w:rsidR="008656E6" w:rsidRPr="00157249" w:rsidRDefault="008656E6" w:rsidP="00157249">
      <w:pPr>
        <w:pStyle w:val="000"/>
        <w:spacing w:line="240" w:lineRule="auto"/>
        <w:rPr>
          <w:rFonts w:ascii="Arial" w:hAnsi="Arial" w:cs="Arial"/>
          <w:lang w:val="en-GB"/>
        </w:rPr>
      </w:pPr>
    </w:p>
    <w:p w14:paraId="092787CD" w14:textId="77777777" w:rsidR="008656E6" w:rsidRPr="00157249" w:rsidRDefault="008656E6" w:rsidP="00157249">
      <w:pPr>
        <w:pStyle w:val="000"/>
        <w:spacing w:line="240" w:lineRule="auto"/>
        <w:rPr>
          <w:rFonts w:ascii="Arial" w:hAnsi="Arial" w:cs="Arial"/>
          <w:lang w:val="en-GB"/>
        </w:rPr>
      </w:pPr>
    </w:p>
    <w:p w14:paraId="4C91833C" w14:textId="77777777" w:rsidR="008656E6" w:rsidRPr="00157249" w:rsidRDefault="008656E6" w:rsidP="00157249">
      <w:pPr>
        <w:pStyle w:val="000"/>
        <w:spacing w:line="240" w:lineRule="auto"/>
        <w:rPr>
          <w:rFonts w:ascii="Arial" w:hAnsi="Arial" w:cs="Arial"/>
          <w:lang w:val="en-GB"/>
        </w:rPr>
      </w:pPr>
    </w:p>
    <w:p w14:paraId="056484BE" w14:textId="77777777" w:rsidR="008656E6" w:rsidRPr="00157249" w:rsidRDefault="008656E6" w:rsidP="00157249">
      <w:pPr>
        <w:pStyle w:val="000"/>
        <w:spacing w:line="240" w:lineRule="auto"/>
        <w:rPr>
          <w:rFonts w:ascii="Arial" w:hAnsi="Arial" w:cs="Arial"/>
          <w:lang w:val="en-GB"/>
        </w:rPr>
      </w:pPr>
    </w:p>
    <w:p w14:paraId="7C452EBB" w14:textId="77777777" w:rsidR="008656E6" w:rsidRPr="00157249" w:rsidRDefault="008656E6" w:rsidP="00157249">
      <w:pPr>
        <w:pStyle w:val="000"/>
        <w:spacing w:line="240" w:lineRule="auto"/>
        <w:rPr>
          <w:rFonts w:ascii="Arial" w:hAnsi="Arial" w:cs="Arial"/>
          <w:lang w:val="en-GB"/>
        </w:rPr>
      </w:pPr>
      <w:r w:rsidRPr="00157249">
        <w:rPr>
          <w:rFonts w:ascii="Arial" w:hAnsi="Arial" w:cs="Arial"/>
          <w:lang w:val="en-GB"/>
        </w:rPr>
        <w:t>Board of Management</w:t>
      </w:r>
    </w:p>
    <w:p w14:paraId="051EC79B" w14:textId="2B85718C" w:rsidR="008656E6" w:rsidRPr="00157249" w:rsidRDefault="008656E6" w:rsidP="00157249">
      <w:pPr>
        <w:pStyle w:val="000"/>
        <w:spacing w:line="240" w:lineRule="auto"/>
        <w:rPr>
          <w:rFonts w:ascii="Arial" w:hAnsi="Arial" w:cs="Arial"/>
          <w:lang w:val="en-GB"/>
        </w:rPr>
      </w:pPr>
      <w:r w:rsidRPr="00157249">
        <w:rPr>
          <w:rFonts w:ascii="Arial" w:hAnsi="Arial" w:cs="Arial"/>
          <w:lang w:val="en-GB"/>
        </w:rPr>
        <w:t>(name and position of other management members whose signature is deemed appropriate</w:t>
      </w:r>
      <w:r w:rsidR="002A202B" w:rsidRPr="00157249">
        <w:rPr>
          <w:rFonts w:ascii="Arial" w:hAnsi="Arial" w:cs="Arial"/>
          <w:lang w:val="en-GB"/>
        </w:rPr>
        <w:t xml:space="preserve">; this could also be the management of the investment manager in case of an “fonds </w:t>
      </w:r>
      <w:proofErr w:type="spellStart"/>
      <w:r w:rsidR="002A202B" w:rsidRPr="00157249">
        <w:rPr>
          <w:rFonts w:ascii="Arial" w:hAnsi="Arial" w:cs="Arial"/>
          <w:lang w:val="en-GB"/>
        </w:rPr>
        <w:t>voor</w:t>
      </w:r>
      <w:proofErr w:type="spellEnd"/>
      <w:r w:rsidR="002A202B" w:rsidRPr="00157249">
        <w:rPr>
          <w:rFonts w:ascii="Arial" w:hAnsi="Arial" w:cs="Arial"/>
          <w:lang w:val="en-GB"/>
        </w:rPr>
        <w:t xml:space="preserve"> </w:t>
      </w:r>
      <w:proofErr w:type="spellStart"/>
      <w:r w:rsidR="002A202B" w:rsidRPr="00157249">
        <w:rPr>
          <w:rFonts w:ascii="Arial" w:hAnsi="Arial" w:cs="Arial"/>
          <w:lang w:val="en-GB"/>
        </w:rPr>
        <w:t>gemene</w:t>
      </w:r>
      <w:proofErr w:type="spellEnd"/>
      <w:r w:rsidR="002A202B" w:rsidRPr="00157249">
        <w:rPr>
          <w:rFonts w:ascii="Arial" w:hAnsi="Arial" w:cs="Arial"/>
          <w:lang w:val="en-GB"/>
        </w:rPr>
        <w:t xml:space="preserve"> </w:t>
      </w:r>
      <w:proofErr w:type="spellStart"/>
      <w:r w:rsidR="002A202B" w:rsidRPr="00157249">
        <w:rPr>
          <w:rFonts w:ascii="Arial" w:hAnsi="Arial" w:cs="Arial"/>
          <w:lang w:val="en-GB"/>
        </w:rPr>
        <w:t>rekening</w:t>
      </w:r>
      <w:proofErr w:type="spellEnd"/>
      <w:r w:rsidR="002A202B" w:rsidRPr="00157249">
        <w:rPr>
          <w:rFonts w:ascii="Arial" w:hAnsi="Arial" w:cs="Arial"/>
          <w:lang w:val="en-GB"/>
        </w:rPr>
        <w:t>”</w:t>
      </w:r>
      <w:r w:rsidRPr="00157249">
        <w:rPr>
          <w:rFonts w:ascii="Arial" w:hAnsi="Arial" w:cs="Arial"/>
          <w:lang w:val="en-GB"/>
        </w:rPr>
        <w:t>)</w:t>
      </w:r>
    </w:p>
    <w:p w14:paraId="08DC289B" w14:textId="77777777" w:rsidR="008656E6" w:rsidRPr="00157249" w:rsidRDefault="008656E6" w:rsidP="00157249">
      <w:pPr>
        <w:pStyle w:val="000"/>
        <w:spacing w:line="240" w:lineRule="auto"/>
        <w:rPr>
          <w:rFonts w:ascii="Arial" w:hAnsi="Arial" w:cs="Arial"/>
          <w:lang w:val="en-GB"/>
        </w:rPr>
      </w:pPr>
    </w:p>
    <w:p w14:paraId="010E64A1" w14:textId="77777777" w:rsidR="008656E6" w:rsidRPr="00157249" w:rsidRDefault="008656E6" w:rsidP="00157249">
      <w:pPr>
        <w:pStyle w:val="000"/>
        <w:spacing w:line="240" w:lineRule="auto"/>
        <w:rPr>
          <w:rFonts w:ascii="Arial" w:hAnsi="Arial" w:cs="Arial"/>
          <w:lang w:val="en-GB"/>
        </w:rPr>
      </w:pPr>
    </w:p>
    <w:p w14:paraId="40D208D8" w14:textId="6099AFBC" w:rsidR="002A202B" w:rsidRPr="00157249" w:rsidRDefault="008656E6" w:rsidP="00157249">
      <w:pPr>
        <w:pStyle w:val="000"/>
        <w:spacing w:line="240" w:lineRule="auto"/>
        <w:rPr>
          <w:rFonts w:ascii="Arial" w:hAnsi="Arial" w:cs="Arial"/>
          <w:lang w:val="en-GB"/>
        </w:rPr>
      </w:pPr>
      <w:r w:rsidRPr="00157249">
        <w:rPr>
          <w:rFonts w:ascii="Arial" w:hAnsi="Arial" w:cs="Arial"/>
          <w:b/>
          <w:i/>
          <w:lang w:val="en-GB"/>
        </w:rPr>
        <w:t xml:space="preserve">[Optional ] </w:t>
      </w:r>
      <w:r w:rsidRPr="00157249">
        <w:rPr>
          <w:rFonts w:ascii="Arial" w:hAnsi="Arial" w:cs="Arial"/>
          <w:lang w:val="en-GB"/>
        </w:rPr>
        <w:t>cc: Audit committee</w:t>
      </w:r>
    </w:p>
    <w:p w14:paraId="29C5CE8F" w14:textId="30A19B53" w:rsidR="002A202B" w:rsidRPr="0060746A" w:rsidRDefault="002A202B" w:rsidP="00157249">
      <w:pPr>
        <w:pStyle w:val="000"/>
        <w:spacing w:line="240" w:lineRule="auto"/>
        <w:rPr>
          <w:rFonts w:ascii="Arial" w:hAnsi="Arial" w:cs="Arial"/>
        </w:rPr>
      </w:pPr>
      <w:r w:rsidRPr="00157249">
        <w:rPr>
          <w:rFonts w:ascii="Arial" w:hAnsi="Arial" w:cs="Arial"/>
        </w:rPr>
        <w:fldChar w:fldCharType="begin"/>
      </w:r>
      <w:r w:rsidRPr="00157249">
        <w:rPr>
          <w:rFonts w:ascii="Arial" w:hAnsi="Arial" w:cs="Arial"/>
        </w:rPr>
        <w:fldChar w:fldCharType="end"/>
      </w:r>
    </w:p>
    <w:sectPr w:rsidR="002A202B" w:rsidRPr="0060746A" w:rsidSect="00E73E6A">
      <w:headerReference w:type="default" r:id="rId11"/>
      <w:footerReference w:type="default" r:id="rId12"/>
      <w:footerReference w:type="first" r:id="rId13"/>
      <w:pgSz w:w="11907" w:h="16840" w:code="9"/>
      <w:pgMar w:top="2722" w:right="1134" w:bottom="1440" w:left="136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7BA76" w14:textId="77777777" w:rsidR="00BE4CC2" w:rsidRDefault="00BE4CC2">
      <w:r>
        <w:separator/>
      </w:r>
    </w:p>
  </w:endnote>
  <w:endnote w:type="continuationSeparator" w:id="0">
    <w:p w14:paraId="41E38BF2" w14:textId="77777777" w:rsidR="00BE4CC2" w:rsidRDefault="00BE4CC2">
      <w:r>
        <w:continuationSeparator/>
      </w:r>
    </w:p>
  </w:endnote>
  <w:endnote w:type="continuationNotice" w:id="1">
    <w:p w14:paraId="34099020" w14:textId="77777777" w:rsidR="00BE4CC2" w:rsidRDefault="00BE4C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YInterstate">
    <w:altName w:val="Calibri"/>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2198945"/>
      <w:docPartObj>
        <w:docPartGallery w:val="Page Numbers (Bottom of Page)"/>
        <w:docPartUnique/>
      </w:docPartObj>
    </w:sdtPr>
    <w:sdtEndPr>
      <w:rPr>
        <w:rFonts w:ascii="Arial" w:hAnsi="Arial" w:cs="Arial"/>
      </w:rPr>
    </w:sdtEndPr>
    <w:sdtContent>
      <w:p w14:paraId="4892A84D" w14:textId="2894D702" w:rsidR="00FB7968" w:rsidRPr="00FB7968" w:rsidRDefault="00FB7968">
        <w:pPr>
          <w:pStyle w:val="Voettekst"/>
          <w:jc w:val="center"/>
          <w:rPr>
            <w:rFonts w:ascii="Arial" w:hAnsi="Arial" w:cs="Arial"/>
          </w:rPr>
        </w:pPr>
        <w:r w:rsidRPr="00FB7968">
          <w:rPr>
            <w:rFonts w:ascii="Arial" w:hAnsi="Arial" w:cs="Arial"/>
          </w:rPr>
          <w:fldChar w:fldCharType="begin"/>
        </w:r>
        <w:r w:rsidRPr="00FB7968">
          <w:rPr>
            <w:rFonts w:ascii="Arial" w:hAnsi="Arial" w:cs="Arial"/>
          </w:rPr>
          <w:instrText>PAGE   \* MERGEFORMAT</w:instrText>
        </w:r>
        <w:r w:rsidRPr="00FB7968">
          <w:rPr>
            <w:rFonts w:ascii="Arial" w:hAnsi="Arial" w:cs="Arial"/>
          </w:rPr>
          <w:fldChar w:fldCharType="separate"/>
        </w:r>
        <w:r w:rsidRPr="00FB7968">
          <w:rPr>
            <w:rFonts w:ascii="Arial" w:hAnsi="Arial" w:cs="Arial"/>
          </w:rPr>
          <w:t>2</w:t>
        </w:r>
        <w:r w:rsidRPr="00FB7968">
          <w:rPr>
            <w:rFonts w:ascii="Arial" w:hAnsi="Arial" w:cs="Arial"/>
          </w:rPr>
          <w:fldChar w:fldCharType="end"/>
        </w:r>
      </w:p>
    </w:sdtContent>
  </w:sdt>
  <w:p w14:paraId="648344C7" w14:textId="55F23972" w:rsidR="0086157D" w:rsidRDefault="0086157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79965" w14:textId="71C45DDC" w:rsidR="0086157D" w:rsidRDefault="0086157D">
    <w:pPr>
      <w:pStyle w:val="Voettekst"/>
    </w:pPr>
    <w:r>
      <w:fldChar w:fldCharType="begin"/>
    </w:r>
    <w:r>
      <w:instrText xml:space="preserve"> IF </w:instrText>
    </w:r>
    <w:r w:rsidR="00FB7968">
      <w:fldChar w:fldCharType="begin"/>
    </w:r>
    <w:r w:rsidR="00FB7968">
      <w:instrText xml:space="preserve"> DOCPROPERTY "eyWatermerkFooter"  \* MERGEFORMAT </w:instrText>
    </w:r>
    <w:r w:rsidR="00FB7968">
      <w:fldChar w:fldCharType="separate"/>
    </w:r>
    <w:r>
      <w:rPr>
        <w:b/>
        <w:bCs/>
        <w:lang w:val="en-US"/>
      </w:rPr>
      <w:instrText>Error! Unknown document property name.</w:instrText>
    </w:r>
    <w:r w:rsidR="00FB7968">
      <w:rPr>
        <w:b/>
        <w:bCs/>
        <w:lang w:val="en-US"/>
      </w:rPr>
      <w:fldChar w:fldCharType="end"/>
    </w:r>
    <w:r>
      <w:instrText xml:space="preserve"> = Y </w:instrText>
    </w:r>
    <w:fldSimple w:instr=" DOCPROPERTY &quot;eyWatermerkTekst&quot;  \* MERGEFORMAT ">
      <w:r>
        <w:instrText>Concept</w:instrText>
      </w:r>
    </w:fldSimple>
    <w:r>
      <w:instrText xml:space="preserve"> \* MERGEFORMAT </w:instrText>
    </w:r>
    <w:r>
      <w:fldChar w:fldCharType="end"/>
    </w:r>
    <w:r>
      <w:fldChar w:fldCharType="begin"/>
    </w:r>
    <w:r>
      <w:instrText xml:space="preserve"> IF </w:instrText>
    </w:r>
    <w:r w:rsidR="00FB7968">
      <w:fldChar w:fldCharType="begin"/>
    </w:r>
    <w:r w:rsidR="00FB7968">
      <w:instrText xml:space="preserve"> DOCPROPERTY "eyWatermerkFooter"  \* MERGEFORMAT </w:instrText>
    </w:r>
    <w:r w:rsidR="00FB7968">
      <w:fldChar w:fldCharType="separate"/>
    </w:r>
    <w:r>
      <w:rPr>
        <w:b/>
        <w:bCs/>
        <w:lang w:val="en-US"/>
      </w:rPr>
      <w:instrText>Error! Unknown document property name.</w:instrText>
    </w:r>
    <w:r w:rsidR="00FB7968">
      <w:rPr>
        <w:b/>
        <w:bCs/>
        <w:lang w:val="en-US"/>
      </w:rPr>
      <w:fldChar w:fldCharType="end"/>
    </w:r>
    <w:r>
      <w:instrText xml:space="preserve"> = Y </w:instrText>
    </w:r>
    <w:r>
      <w:fldChar w:fldCharType="begin"/>
    </w:r>
    <w:r>
      <w:instrText xml:space="preserve"> DATE \@ ", d-M-yyyy" \* MERGEFORMAT </w:instrText>
    </w:r>
    <w:r>
      <w:fldChar w:fldCharType="separate"/>
    </w:r>
    <w:r>
      <w:rPr>
        <w:noProof/>
      </w:rPr>
      <w:instrText>, 4-6-2008</w:instrText>
    </w:r>
    <w:r>
      <w:rPr>
        <w:noProof/>
      </w:rPr>
      <w:fldChar w:fldCharType="end"/>
    </w:r>
    <w:r>
      <w:instrText xml:space="preserve"> \* MERGEFORMAT </w:instrText>
    </w:r>
    <w:r w:rsidR="00FB7968">
      <w:fldChar w:fldCharType="separate"/>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0DEBF" w14:textId="77777777" w:rsidR="00BE4CC2" w:rsidRDefault="00BE4CC2">
      <w:r>
        <w:separator/>
      </w:r>
    </w:p>
  </w:footnote>
  <w:footnote w:type="continuationSeparator" w:id="0">
    <w:p w14:paraId="7A304DB0" w14:textId="77777777" w:rsidR="00BE4CC2" w:rsidRDefault="00BE4CC2">
      <w:r>
        <w:continuationSeparator/>
      </w:r>
    </w:p>
  </w:footnote>
  <w:footnote w:type="continuationNotice" w:id="1">
    <w:p w14:paraId="59CD899F" w14:textId="77777777" w:rsidR="00BE4CC2" w:rsidRDefault="00BE4CC2">
      <w:pPr>
        <w:spacing w:line="240" w:lineRule="auto"/>
      </w:pPr>
    </w:p>
  </w:footnote>
  <w:footnote w:id="2">
    <w:p w14:paraId="24B1904A" w14:textId="77777777" w:rsidR="0086157D" w:rsidRPr="00D07F90" w:rsidRDefault="0086157D" w:rsidP="003E7F42">
      <w:pPr>
        <w:pStyle w:val="Voetnoottekst"/>
        <w:spacing w:line="240" w:lineRule="atLeast"/>
        <w:ind w:left="357" w:hanging="357"/>
        <w:rPr>
          <w:rFonts w:ascii="Arial" w:hAnsi="Arial" w:cs="Arial"/>
          <w:szCs w:val="16"/>
          <w:lang w:val="en-US"/>
        </w:rPr>
      </w:pPr>
      <w:r w:rsidRPr="00D07F90">
        <w:rPr>
          <w:rStyle w:val="Voetnootmarkering"/>
          <w:rFonts w:ascii="Arial" w:hAnsi="Arial" w:cs="Arial"/>
        </w:rPr>
        <w:footnoteRef/>
      </w:r>
      <w:r w:rsidRPr="00D07F90">
        <w:rPr>
          <w:rFonts w:ascii="Arial" w:hAnsi="Arial" w:cs="Arial"/>
          <w:szCs w:val="16"/>
          <w:lang w:val="en-US"/>
        </w:rPr>
        <w:tab/>
        <w:t xml:space="preserve">Of </w:t>
      </w:r>
      <w:proofErr w:type="spellStart"/>
      <w:r w:rsidRPr="00D07F90">
        <w:rPr>
          <w:rFonts w:ascii="Arial" w:hAnsi="Arial" w:cs="Arial"/>
          <w:szCs w:val="16"/>
          <w:lang w:val="en-US"/>
        </w:rPr>
        <w:t>andere</w:t>
      </w:r>
      <w:proofErr w:type="spellEnd"/>
      <w:r w:rsidRPr="00D07F90">
        <w:rPr>
          <w:rFonts w:ascii="Arial" w:hAnsi="Arial" w:cs="Arial"/>
          <w:szCs w:val="16"/>
          <w:lang w:val="en-US"/>
        </w:rPr>
        <w:t xml:space="preserve"> term die de cliënt hanteert in plaats van the annual report: the annual accounts, enz.</w:t>
      </w:r>
    </w:p>
  </w:footnote>
  <w:footnote w:id="3">
    <w:p w14:paraId="175830F3" w14:textId="6FFDBB89" w:rsidR="0086157D" w:rsidRPr="0060746A" w:rsidRDefault="0086157D">
      <w:pPr>
        <w:pStyle w:val="Voetnoottekst"/>
        <w:rPr>
          <w:rFonts w:ascii="Arial" w:hAnsi="Arial" w:cs="Arial"/>
          <w:lang w:val="en-US"/>
        </w:rPr>
      </w:pPr>
      <w:r w:rsidRPr="0060746A">
        <w:rPr>
          <w:rStyle w:val="Voetnootmarkering"/>
          <w:rFonts w:ascii="Arial" w:hAnsi="Arial" w:cs="Arial"/>
        </w:rPr>
        <w:footnoteRef/>
      </w:r>
      <w:r w:rsidRPr="0060746A">
        <w:rPr>
          <w:rFonts w:ascii="Arial" w:hAnsi="Arial" w:cs="Arial"/>
          <w:lang w:val="en-US"/>
        </w:rPr>
        <w:t xml:space="preserve"> </w:t>
      </w:r>
      <w:r w:rsidR="0060746A">
        <w:rPr>
          <w:rFonts w:ascii="Arial" w:hAnsi="Arial" w:cs="Arial"/>
          <w:lang w:val="en-US"/>
        </w:rPr>
        <w:tab/>
      </w:r>
      <w:r w:rsidRPr="0060746A">
        <w:rPr>
          <w:rFonts w:ascii="Arial" w:hAnsi="Arial" w:cs="Arial"/>
          <w:lang w:val="en-US"/>
        </w:rPr>
        <w:t xml:space="preserve">[In </w:t>
      </w:r>
      <w:proofErr w:type="spellStart"/>
      <w:r w:rsidRPr="0060746A">
        <w:rPr>
          <w:rFonts w:ascii="Arial" w:hAnsi="Arial" w:cs="Arial"/>
          <w:lang w:val="en-US"/>
        </w:rPr>
        <w:t>geval</w:t>
      </w:r>
      <w:proofErr w:type="spellEnd"/>
      <w:r w:rsidRPr="0060746A">
        <w:rPr>
          <w:rFonts w:ascii="Arial" w:hAnsi="Arial" w:cs="Arial"/>
          <w:lang w:val="en-US"/>
        </w:rPr>
        <w:t xml:space="preserve"> van PE/van </w:t>
      </w:r>
      <w:proofErr w:type="spellStart"/>
      <w:r w:rsidRPr="0060746A">
        <w:rPr>
          <w:rFonts w:ascii="Arial" w:hAnsi="Arial" w:cs="Arial"/>
          <w:lang w:val="en-US"/>
        </w:rPr>
        <w:t>toepassing</w:t>
      </w:r>
      <w:proofErr w:type="spellEnd"/>
      <w:r w:rsidRPr="0060746A">
        <w:rPr>
          <w:rFonts w:ascii="Arial" w:hAnsi="Arial" w:cs="Arial"/>
          <w:lang w:val="en-US"/>
        </w:rPr>
        <w:t xml:space="preserve"> de volgende passage als separate bevestiging op te nemen:] The valuation of the investments is prepared in accordance with the ‘XYZ Valuation Guidelines ([month/year] edition)’.</w:t>
      </w:r>
    </w:p>
  </w:footnote>
  <w:footnote w:id="4">
    <w:p w14:paraId="59858206" w14:textId="6A7EC277" w:rsidR="0086157D" w:rsidRPr="0060746A" w:rsidRDefault="0086157D" w:rsidP="0086157D">
      <w:pPr>
        <w:pStyle w:val="Voetnoottekst"/>
        <w:rPr>
          <w:rFonts w:ascii="Arial" w:hAnsi="Arial" w:cs="Arial"/>
        </w:rPr>
      </w:pPr>
      <w:r w:rsidRPr="0060746A">
        <w:rPr>
          <w:rStyle w:val="Voetnootmarkering"/>
          <w:rFonts w:ascii="Arial" w:hAnsi="Arial" w:cs="Arial"/>
        </w:rPr>
        <w:footnoteRef/>
      </w:r>
      <w:r w:rsidRPr="0060746A">
        <w:rPr>
          <w:rFonts w:ascii="Arial" w:hAnsi="Arial" w:cs="Arial"/>
        </w:rPr>
        <w:t xml:space="preserve"> </w:t>
      </w:r>
      <w:r w:rsidR="0060746A">
        <w:rPr>
          <w:rFonts w:ascii="Arial" w:hAnsi="Arial" w:cs="Arial"/>
        </w:rPr>
        <w:tab/>
      </w:r>
      <w:r w:rsidRPr="0060746A">
        <w:rPr>
          <w:rFonts w:ascii="Arial" w:hAnsi="Arial" w:cs="Arial"/>
        </w:rPr>
        <w:t>In geval van beleggingsinstelling voor professionele beleggers geen sprake van prospectusplicht. Vaak wel fondsvoorwaarden; begrip aan te laten sluiten op begrip van cliënt.</w:t>
      </w:r>
    </w:p>
  </w:footnote>
  <w:footnote w:id="5">
    <w:p w14:paraId="68F34C25" w14:textId="495F5E07" w:rsidR="0086157D" w:rsidRPr="0060746A" w:rsidRDefault="0086157D">
      <w:pPr>
        <w:pStyle w:val="Voetnoottekst"/>
        <w:rPr>
          <w:rFonts w:ascii="Arial" w:hAnsi="Arial" w:cs="Arial"/>
        </w:rPr>
      </w:pPr>
      <w:r w:rsidRPr="0060746A">
        <w:rPr>
          <w:rStyle w:val="Voetnootmarkering"/>
          <w:rFonts w:ascii="Arial" w:hAnsi="Arial" w:cs="Arial"/>
        </w:rPr>
        <w:footnoteRef/>
      </w:r>
      <w:r w:rsidRPr="0060746A">
        <w:rPr>
          <w:rFonts w:ascii="Arial" w:hAnsi="Arial" w:cs="Arial"/>
        </w:rPr>
        <w:t xml:space="preserve"> </w:t>
      </w:r>
      <w:r w:rsidR="0060746A">
        <w:rPr>
          <w:rFonts w:ascii="Arial" w:hAnsi="Arial" w:cs="Arial"/>
        </w:rPr>
        <w:tab/>
      </w:r>
      <w:r w:rsidRPr="0060746A">
        <w:rPr>
          <w:rFonts w:ascii="Arial" w:hAnsi="Arial" w:cs="Arial"/>
        </w:rPr>
        <w:t>In geval van beleggingsinstelling voor professionele beleggers geen sprake van prospectusplicht. Vaak wel fondsvoorwaarden; begrip aan te laten sluiten op begrip van cliënt.</w:t>
      </w:r>
    </w:p>
  </w:footnote>
  <w:footnote w:id="6">
    <w:p w14:paraId="01393005" w14:textId="46DDAC81" w:rsidR="0086157D" w:rsidRPr="0060746A" w:rsidRDefault="0086157D">
      <w:pPr>
        <w:pStyle w:val="Voetnoottekst"/>
        <w:rPr>
          <w:rFonts w:ascii="Arial" w:hAnsi="Arial" w:cs="Arial"/>
        </w:rPr>
      </w:pPr>
      <w:r w:rsidRPr="0060746A">
        <w:rPr>
          <w:rStyle w:val="Voetnootmarkering"/>
          <w:rFonts w:ascii="Arial" w:hAnsi="Arial" w:cs="Arial"/>
        </w:rPr>
        <w:footnoteRef/>
      </w:r>
      <w:r w:rsidRPr="0060746A">
        <w:rPr>
          <w:rFonts w:ascii="Arial" w:hAnsi="Arial" w:cs="Arial"/>
        </w:rPr>
        <w:t xml:space="preserve"> </w:t>
      </w:r>
      <w:bookmarkStart w:id="0" w:name="_Hlk2192689"/>
      <w:r w:rsidR="0060746A">
        <w:rPr>
          <w:rFonts w:ascii="Arial" w:hAnsi="Arial" w:cs="Arial"/>
        </w:rPr>
        <w:tab/>
      </w:r>
      <w:r w:rsidRPr="0060746A">
        <w:rPr>
          <w:rFonts w:ascii="Arial" w:hAnsi="Arial" w:cs="Arial"/>
        </w:rPr>
        <w:t xml:space="preserve">In geval van beleggingsinstelling voor professionele beleggers (veelal) niet dagelijks maar maandelijks of </w:t>
      </w:r>
      <w:proofErr w:type="spellStart"/>
      <w:r w:rsidRPr="0060746A">
        <w:rPr>
          <w:rFonts w:ascii="Arial" w:hAnsi="Arial" w:cs="Arial"/>
        </w:rPr>
        <w:t>kwartaallijks</w:t>
      </w:r>
      <w:bookmarkEnd w:id="0"/>
      <w:proofErr w:type="spellEnd"/>
    </w:p>
  </w:footnote>
  <w:footnote w:id="7">
    <w:p w14:paraId="6588209E" w14:textId="0A619F4D" w:rsidR="0086157D" w:rsidRPr="0060746A" w:rsidRDefault="0086157D" w:rsidP="0060746A">
      <w:pPr>
        <w:pStyle w:val="Voetnoottekst"/>
        <w:ind w:left="426"/>
        <w:rPr>
          <w:rFonts w:ascii="Arial" w:hAnsi="Arial" w:cs="Arial"/>
        </w:rPr>
      </w:pPr>
      <w:r w:rsidRPr="0060746A">
        <w:rPr>
          <w:rStyle w:val="Voetnootmarkering"/>
          <w:rFonts w:ascii="Arial" w:hAnsi="Arial" w:cs="Arial"/>
        </w:rPr>
        <w:footnoteRef/>
      </w:r>
      <w:r w:rsidRPr="0060746A">
        <w:rPr>
          <w:rFonts w:ascii="Arial" w:hAnsi="Arial" w:cs="Arial"/>
        </w:rPr>
        <w:t xml:space="preserve"> </w:t>
      </w:r>
      <w:r w:rsidR="0060746A">
        <w:rPr>
          <w:rFonts w:ascii="Arial" w:hAnsi="Arial" w:cs="Arial"/>
        </w:rPr>
        <w:tab/>
      </w:r>
      <w:r w:rsidRPr="0060746A">
        <w:rPr>
          <w:rFonts w:ascii="Arial" w:hAnsi="Arial" w:cs="Arial"/>
        </w:rPr>
        <w:t>In geval van beleggingsinstelling voor professionele beleggers geen sprake van prospectusplicht. Vaak wel fondsvoorwaarden; begrip aan te laten sluiten op begrip van cliënt.</w:t>
      </w:r>
    </w:p>
  </w:footnote>
  <w:footnote w:id="8">
    <w:p w14:paraId="43147875" w14:textId="3E3F1CFE" w:rsidR="0086157D" w:rsidRPr="0060746A" w:rsidRDefault="0086157D" w:rsidP="0060746A">
      <w:pPr>
        <w:pStyle w:val="Voetnoottekst"/>
        <w:ind w:left="426"/>
        <w:rPr>
          <w:rFonts w:ascii="Arial" w:hAnsi="Arial" w:cs="Arial"/>
        </w:rPr>
      </w:pPr>
      <w:r w:rsidRPr="0060746A">
        <w:rPr>
          <w:rStyle w:val="Voetnootmarkering"/>
          <w:rFonts w:ascii="Arial" w:hAnsi="Arial" w:cs="Arial"/>
        </w:rPr>
        <w:footnoteRef/>
      </w:r>
      <w:r w:rsidRPr="0060746A">
        <w:rPr>
          <w:rFonts w:ascii="Arial" w:hAnsi="Arial" w:cs="Arial"/>
        </w:rPr>
        <w:t xml:space="preserve"> </w:t>
      </w:r>
      <w:bookmarkStart w:id="1" w:name="_Hlk2193049"/>
      <w:r w:rsidR="0060746A">
        <w:rPr>
          <w:rFonts w:ascii="Arial" w:hAnsi="Arial" w:cs="Arial"/>
        </w:rPr>
        <w:tab/>
      </w:r>
      <w:r w:rsidRPr="0060746A">
        <w:rPr>
          <w:rFonts w:ascii="Arial" w:hAnsi="Arial" w:cs="Arial"/>
        </w:rPr>
        <w:t xml:space="preserve">Betreft een </w:t>
      </w:r>
      <w:proofErr w:type="spellStart"/>
      <w:r w:rsidRPr="0060746A">
        <w:rPr>
          <w:rFonts w:ascii="Arial" w:hAnsi="Arial" w:cs="Arial"/>
        </w:rPr>
        <w:t>retailvereiste</w:t>
      </w:r>
      <w:proofErr w:type="spellEnd"/>
      <w:r w:rsidRPr="0060746A">
        <w:rPr>
          <w:rFonts w:ascii="Arial" w:hAnsi="Arial" w:cs="Arial"/>
        </w:rPr>
        <w:t>; in geval van beleggingsinstelling voor professionele beleggers kan deze bevestiging achterwege worden gelaten.</w:t>
      </w:r>
      <w:bookmarkEnd w:id="1"/>
    </w:p>
  </w:footnote>
  <w:footnote w:id="9">
    <w:p w14:paraId="2B4AB944" w14:textId="2590FF7C" w:rsidR="0086157D" w:rsidRPr="0060746A" w:rsidRDefault="0086157D" w:rsidP="0060746A">
      <w:pPr>
        <w:pStyle w:val="Voetnoottekst"/>
        <w:ind w:left="426"/>
        <w:rPr>
          <w:rFonts w:ascii="Arial" w:hAnsi="Arial" w:cs="Arial"/>
        </w:rPr>
      </w:pPr>
      <w:r w:rsidRPr="0060746A">
        <w:rPr>
          <w:rStyle w:val="Voetnootmarkering"/>
          <w:rFonts w:ascii="Arial" w:hAnsi="Arial" w:cs="Arial"/>
        </w:rPr>
        <w:footnoteRef/>
      </w:r>
      <w:r w:rsidRPr="0060746A">
        <w:rPr>
          <w:rFonts w:ascii="Arial" w:hAnsi="Arial" w:cs="Arial"/>
        </w:rPr>
        <w:t xml:space="preserve"> </w:t>
      </w:r>
      <w:r w:rsidR="0060746A">
        <w:rPr>
          <w:rFonts w:ascii="Arial" w:hAnsi="Arial" w:cs="Arial"/>
        </w:rPr>
        <w:tab/>
      </w:r>
      <w:r w:rsidRPr="0060746A">
        <w:rPr>
          <w:rFonts w:ascii="Arial" w:hAnsi="Arial" w:cs="Arial"/>
        </w:rPr>
        <w:t xml:space="preserve">Betreft een </w:t>
      </w:r>
      <w:proofErr w:type="spellStart"/>
      <w:r w:rsidRPr="0060746A">
        <w:rPr>
          <w:rFonts w:ascii="Arial" w:hAnsi="Arial" w:cs="Arial"/>
        </w:rPr>
        <w:t>retailvereiste</w:t>
      </w:r>
      <w:proofErr w:type="spellEnd"/>
      <w:r w:rsidRPr="0060746A">
        <w:rPr>
          <w:rFonts w:ascii="Arial" w:hAnsi="Arial" w:cs="Arial"/>
        </w:rPr>
        <w:t>; in geval van beleggingsinstelling voor professionele beleggers kan deze bevestiging achterwege worden gelaten.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93FD3" w14:textId="77777777" w:rsidR="0086157D" w:rsidRDefault="0086157D" w:rsidP="00E73E6A">
    <w:pPr>
      <w:pStyle w:val="Koptekst"/>
    </w:pPr>
  </w:p>
  <w:p w14:paraId="57124C6E" w14:textId="77777777" w:rsidR="0086157D" w:rsidRPr="000E1B59" w:rsidRDefault="0086157D" w:rsidP="00297485">
    <w:pPr>
      <w:pStyle w:val="061"/>
    </w:pP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6</w:t>
    </w:r>
    <w:r>
      <w:rPr>
        <w:rStyle w:val="Paginanumm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4BAA11DA"/>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2120A61"/>
    <w:multiLevelType w:val="hybridMultilevel"/>
    <w:tmpl w:val="0C94D798"/>
    <w:lvl w:ilvl="0" w:tplc="AC8C1D30">
      <w:start w:val="1"/>
      <w:numFmt w:val="decimal"/>
      <w:pStyle w:val="Lijstnummering"/>
      <w:lvlText w:val="%1"/>
      <w:lvlJc w:val="left"/>
      <w:pPr>
        <w:tabs>
          <w:tab w:val="num" w:pos="567"/>
        </w:tabs>
        <w:ind w:left="567" w:hanging="567"/>
      </w:pPr>
      <w:rPr>
        <w:rFonts w:ascii="EYInterstate Light" w:hAnsi="EYInterstate Light" w:hint="default"/>
        <w:b w:val="0"/>
        <w:i w:val="0"/>
        <w:sz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4"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5" w15:restartNumberingAfterBreak="0">
    <w:nsid w:val="23C1646D"/>
    <w:multiLevelType w:val="multilevel"/>
    <w:tmpl w:val="A7643EDC"/>
    <w:styleLink w:val="MultilevelListStyleYellow"/>
    <w:lvl w:ilvl="0">
      <w:start w:val="1"/>
      <w:numFmt w:val="bullet"/>
      <w:pStyle w:val="ListBulletYellow1"/>
      <w:lvlText w:val="•"/>
      <w:lvlJc w:val="left"/>
      <w:pPr>
        <w:ind w:left="568"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852"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1136" w:hanging="284"/>
      </w:pPr>
      <w:rPr>
        <w:rFonts w:ascii="EYInterstate" w:hAnsi="EYInterstate" w:cs="Times New Roman" w:hint="default"/>
        <w:b/>
        <w:i w:val="0"/>
        <w:color w:val="FFE600"/>
        <w:sz w:val="20"/>
        <w:szCs w:val="20"/>
        <w:u w:val="none"/>
      </w:rPr>
    </w:lvl>
    <w:lvl w:ilvl="3">
      <w:start w:val="1"/>
      <w:numFmt w:val="bullet"/>
      <w:lvlText w:val="•"/>
      <w:lvlJc w:val="left"/>
      <w:pPr>
        <w:ind w:left="1420" w:hanging="284"/>
      </w:pPr>
      <w:rPr>
        <w:rFonts w:ascii="EYInterstate" w:hAnsi="EYInterstate" w:cs="Times New Roman" w:hint="default"/>
        <w:b/>
        <w:i w:val="0"/>
        <w:color w:val="FFE600"/>
        <w:sz w:val="20"/>
        <w:szCs w:val="20"/>
        <w:u w:val="none"/>
      </w:rPr>
    </w:lvl>
    <w:lvl w:ilvl="4">
      <w:start w:val="1"/>
      <w:numFmt w:val="bullet"/>
      <w:lvlText w:val="•"/>
      <w:lvlJc w:val="left"/>
      <w:pPr>
        <w:ind w:left="1704"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985"/>
        </w:tabs>
        <w:ind w:left="1985" w:hanging="281"/>
      </w:pPr>
      <w:rPr>
        <w:rFonts w:ascii="EYInterstate" w:hAnsi="EYInterstate" w:cs="Times New Roman" w:hint="default"/>
        <w:b/>
        <w:i w:val="0"/>
        <w:color w:val="FFE600"/>
        <w:sz w:val="20"/>
        <w:szCs w:val="20"/>
        <w:u w:val="none"/>
      </w:rPr>
    </w:lvl>
    <w:lvl w:ilvl="6">
      <w:start w:val="1"/>
      <w:numFmt w:val="bullet"/>
      <w:lvlText w:val="•"/>
      <w:lvlJc w:val="left"/>
      <w:pPr>
        <w:tabs>
          <w:tab w:val="num" w:pos="2269"/>
        </w:tabs>
        <w:ind w:left="2269"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552"/>
        </w:tabs>
        <w:ind w:left="2552"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836"/>
        </w:tabs>
        <w:ind w:left="2836" w:hanging="284"/>
      </w:pPr>
      <w:rPr>
        <w:rFonts w:ascii="EYInterstate" w:hAnsi="EYInterstate" w:cs="Times New Roman" w:hint="default"/>
        <w:b/>
        <w:i w:val="0"/>
        <w:color w:val="FFE600"/>
        <w:sz w:val="20"/>
        <w:szCs w:val="20"/>
        <w:u w:val="none"/>
      </w:rPr>
    </w:lvl>
  </w:abstractNum>
  <w:abstractNum w:abstractNumId="6" w15:restartNumberingAfterBreak="0">
    <w:nsid w:val="2FF62636"/>
    <w:multiLevelType w:val="hybridMultilevel"/>
    <w:tmpl w:val="F0E62674"/>
    <w:lvl w:ilvl="0" w:tplc="9648E48A">
      <w:start w:val="1"/>
      <w:numFmt w:val="bullet"/>
      <w:lvlRestart w:val="0"/>
      <w:pStyle w:val="Lijstopsomteken"/>
      <w:lvlText w:val="—"/>
      <w:lvlJc w:val="left"/>
      <w:pPr>
        <w:tabs>
          <w:tab w:val="num" w:pos="567"/>
        </w:tabs>
        <w:ind w:left="567"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4E45E5"/>
    <w:multiLevelType w:val="hybridMultilevel"/>
    <w:tmpl w:val="0B3ECD26"/>
    <w:lvl w:ilvl="0" w:tplc="CF767D90">
      <w:start w:val="1"/>
      <w:numFmt w:val="bullet"/>
      <w:lvlRestart w:val="0"/>
      <w:pStyle w:val="Lijstopsomteken2"/>
      <w:lvlText w:val="—"/>
      <w:lvlJc w:val="left"/>
      <w:pPr>
        <w:tabs>
          <w:tab w:val="num" w:pos="1134"/>
        </w:tabs>
        <w:ind w:left="1134" w:hanging="567"/>
      </w:pPr>
      <w:rPr>
        <w:rFonts w:ascii="EYInterstate Light" w:hAnsi="EYInterstate Light" w:cs="Times New Roman" w:hint="default"/>
        <w:b w:val="0"/>
        <w:i w:val="0"/>
        <w:sz w:val="22"/>
      </w:rPr>
    </w:lvl>
    <w:lvl w:ilvl="1" w:tplc="04130003">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8935612"/>
    <w:multiLevelType w:val="hybridMultilevel"/>
    <w:tmpl w:val="89EEFD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7585516C"/>
    <w:multiLevelType w:val="hybridMultilevel"/>
    <w:tmpl w:val="D58870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698002C"/>
    <w:multiLevelType w:val="hybridMultilevel"/>
    <w:tmpl w:val="7F74F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75D74A4"/>
    <w:multiLevelType w:val="hybridMultilevel"/>
    <w:tmpl w:val="B9323CF0"/>
    <w:lvl w:ilvl="0" w:tplc="31A04502">
      <w:start w:val="1"/>
      <w:numFmt w:val="bullet"/>
      <w:lvlRestart w:val="0"/>
      <w:pStyle w:val="Lijstopsomteken3"/>
      <w:lvlText w:val="—"/>
      <w:lvlJc w:val="left"/>
      <w:pPr>
        <w:tabs>
          <w:tab w:val="num" w:pos="1701"/>
        </w:tabs>
        <w:ind w:left="1701"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14" w15:restartNumberingAfterBreak="0">
    <w:nsid w:val="7F663728"/>
    <w:multiLevelType w:val="hybridMultilevel"/>
    <w:tmpl w:val="4F6088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13"/>
  </w:num>
  <w:num w:numId="5">
    <w:abstractNumId w:val="8"/>
  </w:num>
  <w:num w:numId="6">
    <w:abstractNumId w:val="9"/>
  </w:num>
  <w:num w:numId="7">
    <w:abstractNumId w:val="0"/>
  </w:num>
  <w:num w:numId="8">
    <w:abstractNumId w:val="3"/>
  </w:num>
  <w:num w:numId="9">
    <w:abstractNumId w:val="4"/>
  </w:num>
  <w:num w:numId="10">
    <w:abstractNumId w:val="5"/>
  </w:num>
  <w:num w:numId="11">
    <w:abstractNumId w:val="2"/>
  </w:num>
  <w:num w:numId="12">
    <w:abstractNumId w:val="12"/>
  </w:num>
  <w:num w:numId="13">
    <w:abstractNumId w:val="14"/>
  </w:num>
  <w:num w:numId="14">
    <w:abstractNumId w:val="10"/>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39"/>
    <w:rsid w:val="00011C4B"/>
    <w:rsid w:val="00012E4F"/>
    <w:rsid w:val="00015809"/>
    <w:rsid w:val="0002162A"/>
    <w:rsid w:val="00025977"/>
    <w:rsid w:val="000266D4"/>
    <w:rsid w:val="000443A5"/>
    <w:rsid w:val="00047956"/>
    <w:rsid w:val="00051005"/>
    <w:rsid w:val="00071720"/>
    <w:rsid w:val="0007484B"/>
    <w:rsid w:val="00081625"/>
    <w:rsid w:val="00094145"/>
    <w:rsid w:val="0009414B"/>
    <w:rsid w:val="000B4AAA"/>
    <w:rsid w:val="000B4CD5"/>
    <w:rsid w:val="000D3EB8"/>
    <w:rsid w:val="000D4F98"/>
    <w:rsid w:val="000E3DC7"/>
    <w:rsid w:val="000E46AE"/>
    <w:rsid w:val="000F4604"/>
    <w:rsid w:val="000F65B6"/>
    <w:rsid w:val="00116C6C"/>
    <w:rsid w:val="0014659B"/>
    <w:rsid w:val="00157249"/>
    <w:rsid w:val="00165FD2"/>
    <w:rsid w:val="00173CED"/>
    <w:rsid w:val="00180BFB"/>
    <w:rsid w:val="00181510"/>
    <w:rsid w:val="0018326F"/>
    <w:rsid w:val="001C5187"/>
    <w:rsid w:val="001D23DD"/>
    <w:rsid w:val="001D67E4"/>
    <w:rsid w:val="001E634A"/>
    <w:rsid w:val="00202608"/>
    <w:rsid w:val="00203D17"/>
    <w:rsid w:val="00234E5D"/>
    <w:rsid w:val="002479A8"/>
    <w:rsid w:val="00250C77"/>
    <w:rsid w:val="00250CAD"/>
    <w:rsid w:val="00263FCB"/>
    <w:rsid w:val="00266418"/>
    <w:rsid w:val="00267BB7"/>
    <w:rsid w:val="00271006"/>
    <w:rsid w:val="00273107"/>
    <w:rsid w:val="00297485"/>
    <w:rsid w:val="002A08E3"/>
    <w:rsid w:val="002A202B"/>
    <w:rsid w:val="002A3313"/>
    <w:rsid w:val="002A70D9"/>
    <w:rsid w:val="002B01A3"/>
    <w:rsid w:val="002B3948"/>
    <w:rsid w:val="002C3731"/>
    <w:rsid w:val="002D4905"/>
    <w:rsid w:val="002E65B5"/>
    <w:rsid w:val="002F0EBD"/>
    <w:rsid w:val="003263DD"/>
    <w:rsid w:val="00330F70"/>
    <w:rsid w:val="003378F6"/>
    <w:rsid w:val="0035569A"/>
    <w:rsid w:val="0036615D"/>
    <w:rsid w:val="0037000C"/>
    <w:rsid w:val="003742F5"/>
    <w:rsid w:val="003B0901"/>
    <w:rsid w:val="003C624B"/>
    <w:rsid w:val="003D7F09"/>
    <w:rsid w:val="003E7F42"/>
    <w:rsid w:val="003F0D14"/>
    <w:rsid w:val="003F1C54"/>
    <w:rsid w:val="00427C13"/>
    <w:rsid w:val="004443D7"/>
    <w:rsid w:val="00452606"/>
    <w:rsid w:val="00482D39"/>
    <w:rsid w:val="00486055"/>
    <w:rsid w:val="00495399"/>
    <w:rsid w:val="004A09CF"/>
    <w:rsid w:val="004C2595"/>
    <w:rsid w:val="004C64C6"/>
    <w:rsid w:val="004D4D6A"/>
    <w:rsid w:val="004E13AF"/>
    <w:rsid w:val="0050273B"/>
    <w:rsid w:val="00521AFA"/>
    <w:rsid w:val="00535AB6"/>
    <w:rsid w:val="005461E9"/>
    <w:rsid w:val="00551AE9"/>
    <w:rsid w:val="00574558"/>
    <w:rsid w:val="0057686C"/>
    <w:rsid w:val="00581BEB"/>
    <w:rsid w:val="005D37E1"/>
    <w:rsid w:val="005D7E84"/>
    <w:rsid w:val="005E2A14"/>
    <w:rsid w:val="005E4696"/>
    <w:rsid w:val="005E4CDB"/>
    <w:rsid w:val="005F12E4"/>
    <w:rsid w:val="005F5687"/>
    <w:rsid w:val="0060746A"/>
    <w:rsid w:val="00612147"/>
    <w:rsid w:val="006310A4"/>
    <w:rsid w:val="00645083"/>
    <w:rsid w:val="0065300A"/>
    <w:rsid w:val="00653DC8"/>
    <w:rsid w:val="0067716B"/>
    <w:rsid w:val="00696406"/>
    <w:rsid w:val="00696B91"/>
    <w:rsid w:val="006A67B0"/>
    <w:rsid w:val="006E15EE"/>
    <w:rsid w:val="00704BBA"/>
    <w:rsid w:val="007050E5"/>
    <w:rsid w:val="00723739"/>
    <w:rsid w:val="007317B0"/>
    <w:rsid w:val="00755C15"/>
    <w:rsid w:val="00762089"/>
    <w:rsid w:val="00775DF1"/>
    <w:rsid w:val="00780D6B"/>
    <w:rsid w:val="007A384E"/>
    <w:rsid w:val="007A6F5E"/>
    <w:rsid w:val="007E09C9"/>
    <w:rsid w:val="007F451C"/>
    <w:rsid w:val="00813142"/>
    <w:rsid w:val="008233D9"/>
    <w:rsid w:val="0086157D"/>
    <w:rsid w:val="008656E6"/>
    <w:rsid w:val="008A376E"/>
    <w:rsid w:val="008A5507"/>
    <w:rsid w:val="008A738E"/>
    <w:rsid w:val="008D2E96"/>
    <w:rsid w:val="008F301E"/>
    <w:rsid w:val="0091339C"/>
    <w:rsid w:val="00916341"/>
    <w:rsid w:val="0092256A"/>
    <w:rsid w:val="0094429B"/>
    <w:rsid w:val="0095131B"/>
    <w:rsid w:val="009670DD"/>
    <w:rsid w:val="00967DFF"/>
    <w:rsid w:val="0097585A"/>
    <w:rsid w:val="00976B9F"/>
    <w:rsid w:val="00990308"/>
    <w:rsid w:val="00994FE2"/>
    <w:rsid w:val="009E2E30"/>
    <w:rsid w:val="009E5446"/>
    <w:rsid w:val="009E580E"/>
    <w:rsid w:val="00A23FE4"/>
    <w:rsid w:val="00A33410"/>
    <w:rsid w:val="00A42B92"/>
    <w:rsid w:val="00A501F7"/>
    <w:rsid w:val="00A502F5"/>
    <w:rsid w:val="00A51CC4"/>
    <w:rsid w:val="00A54842"/>
    <w:rsid w:val="00A54C0D"/>
    <w:rsid w:val="00A73E45"/>
    <w:rsid w:val="00A83543"/>
    <w:rsid w:val="00AB3986"/>
    <w:rsid w:val="00AC5EF6"/>
    <w:rsid w:val="00AF3E66"/>
    <w:rsid w:val="00B0561E"/>
    <w:rsid w:val="00B15FAC"/>
    <w:rsid w:val="00B16B3B"/>
    <w:rsid w:val="00B172FC"/>
    <w:rsid w:val="00B33A74"/>
    <w:rsid w:val="00B340E1"/>
    <w:rsid w:val="00B47D2C"/>
    <w:rsid w:val="00B7216F"/>
    <w:rsid w:val="00B93DE3"/>
    <w:rsid w:val="00BA482D"/>
    <w:rsid w:val="00BC66A0"/>
    <w:rsid w:val="00BE0911"/>
    <w:rsid w:val="00BE4CC2"/>
    <w:rsid w:val="00BE4F11"/>
    <w:rsid w:val="00C03234"/>
    <w:rsid w:val="00C20758"/>
    <w:rsid w:val="00C24374"/>
    <w:rsid w:val="00C26E9F"/>
    <w:rsid w:val="00C4791B"/>
    <w:rsid w:val="00CB15BD"/>
    <w:rsid w:val="00CB4545"/>
    <w:rsid w:val="00CB5484"/>
    <w:rsid w:val="00CC3519"/>
    <w:rsid w:val="00CD4B3A"/>
    <w:rsid w:val="00CE0492"/>
    <w:rsid w:val="00CE1CF4"/>
    <w:rsid w:val="00CE71B1"/>
    <w:rsid w:val="00CF384C"/>
    <w:rsid w:val="00CF5216"/>
    <w:rsid w:val="00D07F90"/>
    <w:rsid w:val="00D27965"/>
    <w:rsid w:val="00D339D8"/>
    <w:rsid w:val="00D41B5D"/>
    <w:rsid w:val="00D812F3"/>
    <w:rsid w:val="00D91270"/>
    <w:rsid w:val="00D93556"/>
    <w:rsid w:val="00DA2805"/>
    <w:rsid w:val="00DA5B0C"/>
    <w:rsid w:val="00DA6EAE"/>
    <w:rsid w:val="00DB7CC7"/>
    <w:rsid w:val="00DD347D"/>
    <w:rsid w:val="00DD6783"/>
    <w:rsid w:val="00DE1EE0"/>
    <w:rsid w:val="00DF05AE"/>
    <w:rsid w:val="00E150EA"/>
    <w:rsid w:val="00E268AD"/>
    <w:rsid w:val="00E65FC5"/>
    <w:rsid w:val="00E72408"/>
    <w:rsid w:val="00E73D96"/>
    <w:rsid w:val="00E73E6A"/>
    <w:rsid w:val="00E8245A"/>
    <w:rsid w:val="00E916E9"/>
    <w:rsid w:val="00E92E0C"/>
    <w:rsid w:val="00EA3F1A"/>
    <w:rsid w:val="00EB4715"/>
    <w:rsid w:val="00ED4E24"/>
    <w:rsid w:val="00ED5692"/>
    <w:rsid w:val="00EE474B"/>
    <w:rsid w:val="00EE7AD7"/>
    <w:rsid w:val="00EF3143"/>
    <w:rsid w:val="00F1055A"/>
    <w:rsid w:val="00F1143A"/>
    <w:rsid w:val="00F30297"/>
    <w:rsid w:val="00F357DB"/>
    <w:rsid w:val="00F542B8"/>
    <w:rsid w:val="00F54C36"/>
    <w:rsid w:val="00F65D82"/>
    <w:rsid w:val="00F670AB"/>
    <w:rsid w:val="00F777E6"/>
    <w:rsid w:val="00F863C6"/>
    <w:rsid w:val="00F906F7"/>
    <w:rsid w:val="00F91CDC"/>
    <w:rsid w:val="00FA7826"/>
    <w:rsid w:val="00FB6AFF"/>
    <w:rsid w:val="00FB7968"/>
    <w:rsid w:val="00FC2A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6E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E2A14"/>
    <w:pPr>
      <w:overflowPunct w:val="0"/>
      <w:autoSpaceDE w:val="0"/>
      <w:autoSpaceDN w:val="0"/>
      <w:adjustRightInd w:val="0"/>
      <w:spacing w:line="260" w:lineRule="atLeast"/>
      <w:textAlignment w:val="baseline"/>
    </w:pPr>
    <w:rPr>
      <w:rFonts w:ascii="EYInterstate" w:hAnsi="EYInterstate"/>
      <w:lang w:eastAsia="en-US"/>
    </w:rPr>
  </w:style>
  <w:style w:type="paragraph" w:styleId="Kop1">
    <w:name w:val="heading 1"/>
    <w:aliases w:val="051"/>
    <w:basedOn w:val="Standaard"/>
    <w:next w:val="000"/>
    <w:link w:val="Kop1Char"/>
    <w:qFormat/>
    <w:rsid w:val="005E2A14"/>
    <w:pPr>
      <w:keepNext/>
      <w:numPr>
        <w:numId w:val="7"/>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5E2A14"/>
    <w:pPr>
      <w:numPr>
        <w:ilvl w:val="1"/>
      </w:numPr>
      <w:outlineLvl w:val="1"/>
    </w:pPr>
    <w:rPr>
      <w:kern w:val="28"/>
      <w:sz w:val="28"/>
    </w:rPr>
  </w:style>
  <w:style w:type="paragraph" w:styleId="Kop3">
    <w:name w:val="heading 3"/>
    <w:aliases w:val="053"/>
    <w:basedOn w:val="Kop1"/>
    <w:next w:val="000"/>
    <w:link w:val="Kop3Char"/>
    <w:qFormat/>
    <w:rsid w:val="005E2A14"/>
    <w:pPr>
      <w:numPr>
        <w:ilvl w:val="2"/>
      </w:numPr>
      <w:outlineLvl w:val="2"/>
    </w:pPr>
    <w:rPr>
      <w:kern w:val="26"/>
      <w:sz w:val="24"/>
    </w:rPr>
  </w:style>
  <w:style w:type="paragraph" w:styleId="Kop4">
    <w:name w:val="heading 4"/>
    <w:aliases w:val="054"/>
    <w:basedOn w:val="Kop1"/>
    <w:next w:val="000"/>
    <w:link w:val="Kop4Char"/>
    <w:qFormat/>
    <w:rsid w:val="005E2A14"/>
    <w:pPr>
      <w:numPr>
        <w:ilvl w:val="3"/>
      </w:numPr>
      <w:outlineLvl w:val="3"/>
    </w:pPr>
    <w:rPr>
      <w:rFonts w:ascii="EYInterstate Light" w:hAnsi="EYInterstate Light"/>
      <w:sz w:val="22"/>
    </w:rPr>
  </w:style>
  <w:style w:type="paragraph" w:styleId="Kop5">
    <w:name w:val="heading 5"/>
    <w:basedOn w:val="000"/>
    <w:next w:val="000"/>
    <w:link w:val="Kop5Char"/>
    <w:qFormat/>
    <w:rsid w:val="005E2A14"/>
    <w:pPr>
      <w:numPr>
        <w:ilvl w:val="4"/>
        <w:numId w:val="7"/>
      </w:numPr>
      <w:spacing w:before="240" w:after="60"/>
      <w:outlineLvl w:val="4"/>
    </w:pPr>
    <w:rPr>
      <w:color w:val="808080"/>
    </w:rPr>
  </w:style>
  <w:style w:type="paragraph" w:styleId="Kop6">
    <w:name w:val="heading 6"/>
    <w:basedOn w:val="000"/>
    <w:next w:val="000"/>
    <w:link w:val="Kop6Char"/>
    <w:qFormat/>
    <w:rsid w:val="005E2A14"/>
    <w:pPr>
      <w:numPr>
        <w:ilvl w:val="5"/>
        <w:numId w:val="7"/>
      </w:numPr>
      <w:spacing w:before="240" w:after="60"/>
      <w:outlineLvl w:val="5"/>
    </w:pPr>
    <w:rPr>
      <w:color w:val="808080"/>
    </w:rPr>
  </w:style>
  <w:style w:type="paragraph" w:styleId="Kop7">
    <w:name w:val="heading 7"/>
    <w:basedOn w:val="000"/>
    <w:next w:val="000"/>
    <w:link w:val="Kop7Char"/>
    <w:qFormat/>
    <w:rsid w:val="005E2A14"/>
    <w:pPr>
      <w:numPr>
        <w:ilvl w:val="6"/>
        <w:numId w:val="7"/>
      </w:numPr>
      <w:spacing w:before="240" w:after="60"/>
      <w:outlineLvl w:val="6"/>
    </w:pPr>
    <w:rPr>
      <w:color w:val="808080"/>
    </w:rPr>
  </w:style>
  <w:style w:type="paragraph" w:styleId="Kop8">
    <w:name w:val="heading 8"/>
    <w:basedOn w:val="000"/>
    <w:next w:val="000"/>
    <w:link w:val="Kop8Char"/>
    <w:qFormat/>
    <w:rsid w:val="005E2A14"/>
    <w:pPr>
      <w:numPr>
        <w:ilvl w:val="7"/>
        <w:numId w:val="7"/>
      </w:numPr>
      <w:spacing w:before="240" w:after="60"/>
      <w:outlineLvl w:val="7"/>
    </w:pPr>
    <w:rPr>
      <w:color w:val="808080"/>
    </w:rPr>
  </w:style>
  <w:style w:type="paragraph" w:styleId="Kop9">
    <w:name w:val="heading 9"/>
    <w:basedOn w:val="000"/>
    <w:next w:val="000"/>
    <w:link w:val="Kop9Char"/>
    <w:qFormat/>
    <w:rsid w:val="005E2A14"/>
    <w:pPr>
      <w:numPr>
        <w:ilvl w:val="8"/>
        <w:numId w:val="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000"/>
    <w:link w:val="VoettekstChar"/>
    <w:uiPriority w:val="99"/>
    <w:rsid w:val="005E2A14"/>
    <w:pPr>
      <w:tabs>
        <w:tab w:val="center" w:pos="4321"/>
        <w:tab w:val="center" w:pos="8641"/>
      </w:tabs>
      <w:spacing w:line="240" w:lineRule="auto"/>
    </w:pPr>
    <w:rPr>
      <w:rFonts w:ascii="EYInterstate" w:hAnsi="EYInterstate"/>
      <w:kern w:val="0"/>
    </w:rPr>
  </w:style>
  <w:style w:type="paragraph" w:customStyle="1" w:styleId="000">
    <w:name w:val="000"/>
    <w:aliases w:val="standaard,standaard uitvullen,standaard (alt-s),sta200,sta200 + 11 pt,sta200 + 1...,sta200 + 1....,stan084daard,standaard uitvull0083,standaard 040,standaard 042,standaard 155,standaard81,standaard uitv042ullen,standaard uitvulle045n,standaard 204"/>
    <w:basedOn w:val="Standaard"/>
    <w:link w:val="000Char"/>
    <w:qFormat/>
    <w:rsid w:val="005E2A14"/>
    <w:rPr>
      <w:rFonts w:ascii="EYInterstate Light" w:hAnsi="EYInterstate Light"/>
      <w:kern w:val="12"/>
    </w:rPr>
  </w:style>
  <w:style w:type="paragraph" w:styleId="Koptekst">
    <w:name w:val="header"/>
    <w:basedOn w:val="000"/>
    <w:link w:val="KoptekstChar"/>
    <w:rsid w:val="005E2A14"/>
    <w:pPr>
      <w:tabs>
        <w:tab w:val="left" w:pos="4321"/>
        <w:tab w:val="left" w:pos="8641"/>
      </w:tabs>
      <w:spacing w:line="240" w:lineRule="auto"/>
    </w:pPr>
    <w:rPr>
      <w:rFonts w:ascii="EYInterstate" w:hAnsi="EYInterstate"/>
      <w:kern w:val="0"/>
    </w:rPr>
  </w:style>
  <w:style w:type="character" w:styleId="Voetnootmarkering">
    <w:name w:val="footnote reference"/>
    <w:basedOn w:val="Standaardalinea-lettertype"/>
    <w:rsid w:val="005F12E4"/>
    <w:rPr>
      <w:rFonts w:ascii="EYInterstate Light" w:hAnsi="EYInterstate Light"/>
      <w:position w:val="6"/>
      <w:sz w:val="14"/>
      <w:lang w:val="nl-NL"/>
    </w:rPr>
  </w:style>
  <w:style w:type="paragraph" w:styleId="Voetnoottekst">
    <w:name w:val="footnote text"/>
    <w:basedOn w:val="000"/>
    <w:link w:val="VoetnoottekstChar"/>
    <w:rsid w:val="005E2A14"/>
    <w:pPr>
      <w:ind w:left="480" w:hanging="480"/>
    </w:pPr>
    <w:rPr>
      <w:sz w:val="16"/>
    </w:rPr>
  </w:style>
  <w:style w:type="paragraph" w:customStyle="1" w:styleId="037">
    <w:name w:val="037"/>
    <w:aliases w:val="betreft"/>
    <w:basedOn w:val="Standaard"/>
    <w:link w:val="037Char"/>
    <w:qFormat/>
    <w:rsid w:val="005E2A14"/>
    <w:rPr>
      <w:b/>
      <w:color w:val="808080"/>
      <w:sz w:val="26"/>
    </w:rPr>
  </w:style>
  <w:style w:type="paragraph" w:customStyle="1" w:styleId="038">
    <w:name w:val="038"/>
    <w:aliases w:val="aanhef memo/kopie aan/bijlage"/>
    <w:basedOn w:val="000"/>
    <w:rsid w:val="005E2A14"/>
    <w:pPr>
      <w:ind w:left="1123" w:hanging="1123"/>
    </w:pPr>
    <w:rPr>
      <w:kern w:val="0"/>
    </w:rPr>
  </w:style>
  <w:style w:type="paragraph" w:customStyle="1" w:styleId="003">
    <w:name w:val="003"/>
    <w:aliases w:val="bijlage 1 enz."/>
    <w:basedOn w:val="000"/>
    <w:next w:val="000"/>
    <w:rsid w:val="005F12E4"/>
    <w:pPr>
      <w:spacing w:before="120"/>
      <w:ind w:left="2608"/>
      <w:jc w:val="right"/>
    </w:pPr>
    <w:rPr>
      <w:b/>
    </w:rPr>
  </w:style>
  <w:style w:type="paragraph" w:customStyle="1" w:styleId="004">
    <w:name w:val="004"/>
    <w:aliases w:val="bij rapport d.d."/>
    <w:basedOn w:val="000"/>
    <w:next w:val="Standaard"/>
    <w:rsid w:val="005F12E4"/>
    <w:pPr>
      <w:ind w:left="2608"/>
      <w:jc w:val="right"/>
    </w:pPr>
  </w:style>
  <w:style w:type="paragraph" w:customStyle="1" w:styleId="034">
    <w:name w:val="034"/>
    <w:aliases w:val="vertrouwelijk"/>
    <w:basedOn w:val="000"/>
    <w:next w:val="Standaard"/>
    <w:rsid w:val="005F12E4"/>
    <w:rPr>
      <w:b/>
      <w:caps/>
    </w:rPr>
  </w:style>
  <w:style w:type="paragraph" w:customStyle="1" w:styleId="036">
    <w:name w:val="036"/>
    <w:aliases w:val="datum/kenmerk"/>
    <w:basedOn w:val="000"/>
    <w:next w:val="000"/>
    <w:rsid w:val="005F12E4"/>
    <w:pPr>
      <w:tabs>
        <w:tab w:val="right" w:pos="4819"/>
        <w:tab w:val="right" w:pos="9377"/>
      </w:tabs>
      <w:spacing w:after="520"/>
    </w:pPr>
  </w:style>
  <w:style w:type="paragraph" w:customStyle="1" w:styleId="035">
    <w:name w:val="035"/>
    <w:aliases w:val="plaats cliënt"/>
    <w:basedOn w:val="000"/>
    <w:next w:val="Standaard"/>
    <w:rsid w:val="005F12E4"/>
    <w:pPr>
      <w:spacing w:after="780"/>
    </w:pPr>
    <w:rPr>
      <w:caps/>
    </w:rPr>
  </w:style>
  <w:style w:type="paragraph" w:customStyle="1" w:styleId="048">
    <w:name w:val="048"/>
    <w:aliases w:val="inspring"/>
    <w:basedOn w:val="000"/>
    <w:rsid w:val="005F12E4"/>
    <w:pPr>
      <w:ind w:left="567" w:hanging="567"/>
    </w:pPr>
  </w:style>
  <w:style w:type="paragraph" w:customStyle="1" w:styleId="040">
    <w:name w:val="040"/>
    <w:aliases w:val="titel 2,hoofdletters vet 1 witregel"/>
    <w:basedOn w:val="080"/>
    <w:next w:val="000"/>
    <w:rsid w:val="005E2A14"/>
    <w:pPr>
      <w:tabs>
        <w:tab w:val="left" w:pos="720"/>
      </w:tabs>
    </w:pPr>
  </w:style>
  <w:style w:type="paragraph" w:customStyle="1" w:styleId="041">
    <w:name w:val="041"/>
    <w:aliases w:val="14 punten vet 1 witregel"/>
    <w:basedOn w:val="Standaard"/>
    <w:next w:val="000"/>
    <w:rsid w:val="005E2A14"/>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5E2A14"/>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5E2A14"/>
    <w:pPr>
      <w:keepNext/>
      <w:tabs>
        <w:tab w:val="left" w:pos="720"/>
      </w:tabs>
      <w:spacing w:before="240" w:after="60" w:line="240" w:lineRule="auto"/>
      <w:ind w:left="720" w:hanging="720"/>
    </w:pPr>
    <w:rPr>
      <w:b/>
      <w:color w:val="808080"/>
      <w:sz w:val="24"/>
    </w:rPr>
  </w:style>
  <w:style w:type="paragraph" w:customStyle="1" w:styleId="080">
    <w:name w:val="080"/>
    <w:aliases w:val="titel"/>
    <w:basedOn w:val="Standaard"/>
    <w:next w:val="000"/>
    <w:rsid w:val="005E2A14"/>
    <w:pPr>
      <w:keepNext/>
      <w:spacing w:after="520" w:line="240" w:lineRule="auto"/>
    </w:pPr>
    <w:rPr>
      <w:b/>
      <w:color w:val="808080"/>
      <w:sz w:val="36"/>
    </w:rPr>
  </w:style>
  <w:style w:type="paragraph" w:customStyle="1" w:styleId="081">
    <w:name w:val="081"/>
    <w:aliases w:val="kop 1,14 punten vet 1 witregel geen inspring"/>
    <w:basedOn w:val="Standaard"/>
    <w:next w:val="000"/>
    <w:qFormat/>
    <w:rsid w:val="005E2A14"/>
    <w:pPr>
      <w:keepNext/>
      <w:spacing w:before="240" w:after="60" w:line="240" w:lineRule="auto"/>
    </w:pPr>
    <w:rPr>
      <w:b/>
      <w:color w:val="808080"/>
      <w:kern w:val="32"/>
      <w:sz w:val="32"/>
    </w:rPr>
  </w:style>
  <w:style w:type="paragraph" w:customStyle="1" w:styleId="082">
    <w:name w:val="082"/>
    <w:aliases w:val="kop 2"/>
    <w:basedOn w:val="Standaard"/>
    <w:next w:val="000"/>
    <w:qFormat/>
    <w:rsid w:val="005E2A14"/>
    <w:pPr>
      <w:keepNext/>
      <w:spacing w:before="240" w:after="60" w:line="240" w:lineRule="auto"/>
    </w:pPr>
    <w:rPr>
      <w:b/>
      <w:color w:val="808080"/>
      <w:kern w:val="32"/>
      <w:sz w:val="28"/>
    </w:rPr>
  </w:style>
  <w:style w:type="paragraph" w:customStyle="1" w:styleId="084">
    <w:name w:val="084"/>
    <w:aliases w:val="cursief geen inspring"/>
    <w:basedOn w:val="000"/>
    <w:next w:val="000"/>
    <w:rsid w:val="005E2A14"/>
    <w:pPr>
      <w:keepNext/>
      <w:spacing w:before="260"/>
    </w:pPr>
    <w:rPr>
      <w:rFonts w:ascii="EYInterstate" w:hAnsi="EYInterstate"/>
      <w:color w:val="808080"/>
    </w:rPr>
  </w:style>
  <w:style w:type="paragraph" w:customStyle="1" w:styleId="083">
    <w:name w:val="083"/>
    <w:aliases w:val="kop 3"/>
    <w:basedOn w:val="Standaard"/>
    <w:next w:val="000"/>
    <w:qFormat/>
    <w:rsid w:val="005E2A14"/>
    <w:pPr>
      <w:keepNext/>
      <w:spacing w:before="240" w:after="60" w:line="240" w:lineRule="auto"/>
    </w:pPr>
    <w:rPr>
      <w:b/>
      <w:color w:val="808080"/>
      <w:kern w:val="32"/>
      <w:sz w:val="24"/>
    </w:rPr>
  </w:style>
  <w:style w:type="paragraph" w:customStyle="1" w:styleId="099">
    <w:name w:val="099"/>
    <w:aliases w:val="einde document teken"/>
    <w:basedOn w:val="000"/>
    <w:rsid w:val="005E2A14"/>
    <w:pPr>
      <w:pBdr>
        <w:bottom w:val="single" w:sz="18" w:space="0" w:color="auto"/>
      </w:pBdr>
      <w:tabs>
        <w:tab w:val="right" w:pos="9380"/>
      </w:tabs>
      <w:ind w:right="8820"/>
    </w:pPr>
  </w:style>
  <w:style w:type="paragraph" w:customStyle="1" w:styleId="061">
    <w:name w:val="061"/>
    <w:aliases w:val="paginanr."/>
    <w:basedOn w:val="000"/>
    <w:rsid w:val="005F12E4"/>
    <w:pPr>
      <w:spacing w:before="110"/>
      <w:jc w:val="right"/>
    </w:pPr>
  </w:style>
  <w:style w:type="paragraph" w:customStyle="1" w:styleId="049">
    <w:name w:val="049"/>
    <w:aliases w:val="handtekening"/>
    <w:basedOn w:val="000"/>
    <w:rsid w:val="005F12E4"/>
    <w:pPr>
      <w:tabs>
        <w:tab w:val="left" w:pos="4680"/>
      </w:tabs>
    </w:pPr>
  </w:style>
  <w:style w:type="paragraph" w:customStyle="1" w:styleId="045">
    <w:name w:val="045"/>
    <w:aliases w:val="inspringing a"/>
    <w:basedOn w:val="000"/>
    <w:rsid w:val="005F12E4"/>
    <w:pPr>
      <w:ind w:left="567" w:hanging="567"/>
    </w:pPr>
  </w:style>
  <w:style w:type="paragraph" w:customStyle="1" w:styleId="046">
    <w:name w:val="046"/>
    <w:aliases w:val="inspringing b"/>
    <w:basedOn w:val="000"/>
    <w:rsid w:val="005F12E4"/>
    <w:pPr>
      <w:ind w:left="1134" w:hanging="567"/>
    </w:pPr>
  </w:style>
  <w:style w:type="paragraph" w:customStyle="1" w:styleId="047">
    <w:name w:val="047"/>
    <w:aliases w:val="inspringing c"/>
    <w:basedOn w:val="000"/>
    <w:rsid w:val="005F12E4"/>
    <w:pPr>
      <w:ind w:left="1701" w:hanging="567"/>
    </w:pPr>
  </w:style>
  <w:style w:type="paragraph" w:styleId="Lijstopsomteken">
    <w:name w:val="List Bullet"/>
    <w:basedOn w:val="000"/>
    <w:rsid w:val="00990308"/>
    <w:pPr>
      <w:numPr>
        <w:numId w:val="2"/>
      </w:numPr>
    </w:pPr>
  </w:style>
  <w:style w:type="paragraph" w:styleId="Lijstopsomteken2">
    <w:name w:val="List Bullet 2"/>
    <w:basedOn w:val="000"/>
    <w:rsid w:val="00990308"/>
    <w:pPr>
      <w:numPr>
        <w:numId w:val="3"/>
      </w:numPr>
    </w:pPr>
  </w:style>
  <w:style w:type="paragraph" w:styleId="Lijstopsomteken3">
    <w:name w:val="List Bullet 3"/>
    <w:basedOn w:val="000"/>
    <w:rsid w:val="00990308"/>
    <w:pPr>
      <w:numPr>
        <w:numId w:val="4"/>
      </w:numPr>
    </w:pPr>
  </w:style>
  <w:style w:type="paragraph" w:styleId="Lijstnummering">
    <w:name w:val="List Number"/>
    <w:basedOn w:val="000"/>
    <w:rsid w:val="00645083"/>
    <w:pPr>
      <w:numPr>
        <w:numId w:val="1"/>
      </w:numPr>
    </w:pPr>
  </w:style>
  <w:style w:type="paragraph" w:customStyle="1" w:styleId="200">
    <w:name w:val="200"/>
    <w:aliases w:val="2 kop h"/>
    <w:basedOn w:val="000"/>
    <w:next w:val="201"/>
    <w:rsid w:val="00645083"/>
    <w:pPr>
      <w:tabs>
        <w:tab w:val="center" w:pos="7700"/>
        <w:tab w:val="center" w:pos="8980"/>
      </w:tabs>
      <w:ind w:right="-170"/>
    </w:pPr>
  </w:style>
  <w:style w:type="paragraph" w:customStyle="1" w:styleId="201">
    <w:name w:val="201"/>
    <w:aliases w:val="2 kopstreep h"/>
    <w:basedOn w:val="000"/>
    <w:next w:val="202"/>
    <w:rsid w:val="00645083"/>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204"/>
    <w:rsid w:val="00645083"/>
    <w:pPr>
      <w:tabs>
        <w:tab w:val="center" w:pos="7700"/>
        <w:tab w:val="center" w:pos="8980"/>
      </w:tabs>
      <w:spacing w:after="140" w:line="280" w:lineRule="atLeast"/>
    </w:pPr>
  </w:style>
  <w:style w:type="paragraph" w:customStyle="1" w:styleId="203">
    <w:name w:val="203"/>
    <w:aliases w:val="kop boven 1/2 h"/>
    <w:basedOn w:val="000"/>
    <w:next w:val="201"/>
    <w:rsid w:val="00645083"/>
    <w:pPr>
      <w:tabs>
        <w:tab w:val="center" w:pos="8340"/>
      </w:tabs>
      <w:spacing w:line="280" w:lineRule="atLeast"/>
    </w:pPr>
  </w:style>
  <w:style w:type="paragraph" w:customStyle="1" w:styleId="204">
    <w:name w:val="204"/>
    <w:aliases w:val="2 cijferregel h"/>
    <w:basedOn w:val="000"/>
    <w:rsid w:val="00645083"/>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645083"/>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645083"/>
    <w:pPr>
      <w:tabs>
        <w:tab w:val="decimal" w:leader="dot" w:pos="8100"/>
        <w:tab w:val="decimal" w:leader="dot" w:pos="9380"/>
      </w:tabs>
    </w:pPr>
    <w:rPr>
      <w:position w:val="2"/>
      <w:sz w:val="14"/>
    </w:rPr>
  </w:style>
  <w:style w:type="paragraph" w:customStyle="1" w:styleId="207">
    <w:name w:val="207"/>
    <w:aliases w:val="2 dubbele streep h"/>
    <w:basedOn w:val="205"/>
    <w:next w:val="000"/>
    <w:rsid w:val="00645083"/>
    <w:rPr>
      <w:position w:val="6"/>
      <w:sz w:val="14"/>
    </w:rPr>
  </w:style>
  <w:style w:type="character" w:styleId="Paginanummer">
    <w:name w:val="page number"/>
    <w:basedOn w:val="Standaardalinea-lettertype"/>
    <w:rsid w:val="00E73E6A"/>
    <w:rPr>
      <w:rFonts w:ascii="EYInterstate Light" w:hAnsi="EYInterstate Light"/>
      <w:sz w:val="20"/>
      <w:lang w:val="nl-NL"/>
    </w:rPr>
  </w:style>
  <w:style w:type="paragraph" w:styleId="Inhopg1">
    <w:name w:val="toc 1"/>
    <w:basedOn w:val="Standaard"/>
    <w:next w:val="Standaard"/>
    <w:semiHidden/>
    <w:rsid w:val="005E2A14"/>
    <w:pPr>
      <w:tabs>
        <w:tab w:val="right" w:pos="9378"/>
      </w:tabs>
      <w:spacing w:before="280"/>
      <w:ind w:left="720" w:hanging="720"/>
    </w:pPr>
    <w:rPr>
      <w:b/>
      <w:color w:val="000000"/>
    </w:rPr>
  </w:style>
  <w:style w:type="paragraph" w:styleId="Inhopg2">
    <w:name w:val="toc 2"/>
    <w:basedOn w:val="000"/>
    <w:semiHidden/>
    <w:rsid w:val="005E2A14"/>
    <w:pPr>
      <w:tabs>
        <w:tab w:val="right" w:pos="9378"/>
      </w:tabs>
      <w:ind w:left="720" w:hanging="720"/>
    </w:pPr>
    <w:rPr>
      <w:color w:val="000000"/>
    </w:rPr>
  </w:style>
  <w:style w:type="paragraph" w:customStyle="1" w:styleId="021">
    <w:name w:val="021"/>
    <w:aliases w:val="inhoudsopgave"/>
    <w:basedOn w:val="Standaard"/>
    <w:next w:val="Standaard"/>
    <w:rsid w:val="005E2A14"/>
    <w:pPr>
      <w:spacing w:before="780" w:after="280" w:line="240" w:lineRule="auto"/>
    </w:pPr>
    <w:rPr>
      <w:b/>
      <w:color w:val="808080"/>
      <w:sz w:val="32"/>
    </w:rPr>
  </w:style>
  <w:style w:type="paragraph" w:customStyle="1" w:styleId="005">
    <w:name w:val="005"/>
    <w:aliases w:val="cliënt-naam"/>
    <w:basedOn w:val="000"/>
    <w:rsid w:val="005F12E4"/>
    <w:pPr>
      <w:ind w:left="2608"/>
      <w:jc w:val="right"/>
    </w:pPr>
  </w:style>
  <w:style w:type="paragraph" w:customStyle="1" w:styleId="020">
    <w:name w:val="020"/>
    <w:aliases w:val="streep"/>
    <w:basedOn w:val="000"/>
    <w:next w:val="000"/>
    <w:rsid w:val="005F12E4"/>
    <w:pPr>
      <w:pBdr>
        <w:bottom w:val="single" w:sz="6" w:space="0" w:color="auto"/>
      </w:pBdr>
      <w:tabs>
        <w:tab w:val="right" w:pos="9380"/>
      </w:tabs>
      <w:spacing w:after="280"/>
    </w:pPr>
  </w:style>
  <w:style w:type="character" w:customStyle="1" w:styleId="000Char">
    <w:name w:val="000 Char"/>
    <w:aliases w:val="standaard Char,standaard uitvullen Char,standaard (alt-s) Char,sta200 Char,stan084daard Char,standaard uitvull0083 Char,standaard 040 Char,standaard 042 Char,standaard 155 Char,standaard81 Char,standaard uitv042ullen Char,83 Cha,000 Char1"/>
    <w:basedOn w:val="Standaardalinea-lettertype"/>
    <w:link w:val="000"/>
    <w:rsid w:val="009670DD"/>
    <w:rPr>
      <w:rFonts w:ascii="EYInterstate Light" w:hAnsi="EYInterstate Light"/>
      <w:kern w:val="12"/>
      <w:lang w:eastAsia="en-US"/>
    </w:rPr>
  </w:style>
  <w:style w:type="paragraph" w:customStyle="1" w:styleId="EYDocumenttitle">
    <w:name w:val="EY Document title"/>
    <w:basedOn w:val="Standaard"/>
    <w:next w:val="Standaard"/>
    <w:rsid w:val="005E2A14"/>
    <w:pPr>
      <w:suppressAutoHyphens/>
      <w:overflowPunct/>
      <w:autoSpaceDE/>
      <w:autoSpaceDN/>
      <w:adjustRightInd/>
      <w:spacing w:line="240" w:lineRule="auto"/>
      <w:textAlignment w:val="auto"/>
    </w:pPr>
    <w:rPr>
      <w:b/>
      <w:color w:val="808080"/>
      <w:spacing w:val="-4"/>
      <w:kern w:val="12"/>
      <w:sz w:val="36"/>
      <w:szCs w:val="24"/>
    </w:rPr>
  </w:style>
  <w:style w:type="table" w:styleId="Tabelraster">
    <w:name w:val="Table Grid"/>
    <w:basedOn w:val="Standaardtabel"/>
    <w:rsid w:val="00E73E6A"/>
    <w:pPr>
      <w:overflowPunct w:val="0"/>
      <w:autoSpaceDE w:val="0"/>
      <w:autoSpaceDN w:val="0"/>
      <w:adjustRightInd w:val="0"/>
      <w:spacing w:line="2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withparaspace">
    <w:name w:val="EY Body Text (with para space)"/>
    <w:basedOn w:val="Standaard"/>
    <w:rsid w:val="00645083"/>
    <w:pPr>
      <w:spacing w:after="260"/>
    </w:pPr>
    <w:rPr>
      <w:szCs w:val="32"/>
    </w:rPr>
  </w:style>
  <w:style w:type="paragraph" w:customStyle="1" w:styleId="BijlageHeading1">
    <w:name w:val="BijlageHeading 1"/>
    <w:basedOn w:val="Standaard"/>
    <w:next w:val="000"/>
    <w:qFormat/>
    <w:rsid w:val="005E2A14"/>
    <w:pPr>
      <w:keepNext/>
      <w:numPr>
        <w:numId w:val="5"/>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5E2A14"/>
    <w:pPr>
      <w:numPr>
        <w:ilvl w:val="1"/>
      </w:numPr>
      <w:outlineLvl w:val="1"/>
    </w:pPr>
    <w:rPr>
      <w:sz w:val="28"/>
    </w:rPr>
  </w:style>
  <w:style w:type="paragraph" w:customStyle="1" w:styleId="BijlageHeading3">
    <w:name w:val="BijlageHeading 3"/>
    <w:basedOn w:val="BijlageHeading1"/>
    <w:next w:val="000"/>
    <w:qFormat/>
    <w:rsid w:val="005E2A14"/>
    <w:pPr>
      <w:numPr>
        <w:ilvl w:val="2"/>
      </w:numPr>
      <w:outlineLvl w:val="2"/>
    </w:pPr>
    <w:rPr>
      <w:sz w:val="24"/>
    </w:rPr>
  </w:style>
  <w:style w:type="paragraph" w:customStyle="1" w:styleId="BijlageHeading4">
    <w:name w:val="BijlageHeading 4"/>
    <w:basedOn w:val="BijlageHeading1"/>
    <w:next w:val="000"/>
    <w:rsid w:val="005E2A14"/>
    <w:pPr>
      <w:numPr>
        <w:ilvl w:val="3"/>
      </w:numPr>
      <w:outlineLvl w:val="3"/>
    </w:pPr>
    <w:rPr>
      <w:rFonts w:ascii="EYInterstate Light" w:hAnsi="EYInterstate Light"/>
      <w:sz w:val="22"/>
    </w:rPr>
  </w:style>
  <w:style w:type="paragraph" w:styleId="Ballontekst">
    <w:name w:val="Balloon Text"/>
    <w:basedOn w:val="Standaard"/>
    <w:link w:val="BallontekstChar"/>
    <w:rsid w:val="005F12E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5F12E4"/>
    <w:rPr>
      <w:rFonts w:ascii="Tahoma" w:hAnsi="Tahoma" w:cs="Tahoma"/>
      <w:sz w:val="16"/>
      <w:szCs w:val="16"/>
      <w:lang w:val="nl-NL" w:eastAsia="en-US"/>
    </w:rPr>
  </w:style>
  <w:style w:type="paragraph" w:customStyle="1" w:styleId="024">
    <w:name w:val="024"/>
    <w:aliases w:val="nummering bijlagen"/>
    <w:basedOn w:val="Standaard"/>
    <w:rsid w:val="005F12E4"/>
    <w:pPr>
      <w:tabs>
        <w:tab w:val="right" w:pos="9380"/>
      </w:tabs>
      <w:ind w:left="720" w:hanging="720"/>
    </w:pPr>
  </w:style>
  <w:style w:type="character" w:customStyle="1" w:styleId="hps">
    <w:name w:val="hps"/>
    <w:basedOn w:val="Standaardalinea-lettertype"/>
    <w:rsid w:val="0094429B"/>
    <w:rPr>
      <w:lang w:val="nl-NL"/>
    </w:rPr>
  </w:style>
  <w:style w:type="character" w:customStyle="1" w:styleId="037Char">
    <w:name w:val="037 Char"/>
    <w:aliases w:val="betreft Char"/>
    <w:basedOn w:val="000Char"/>
    <w:link w:val="037"/>
    <w:rsid w:val="0094429B"/>
    <w:rPr>
      <w:rFonts w:ascii="EYInterstate" w:hAnsi="EYInterstate"/>
      <w:b/>
      <w:color w:val="808080"/>
      <w:kern w:val="12"/>
      <w:sz w:val="26"/>
      <w:lang w:eastAsia="en-US"/>
    </w:rPr>
  </w:style>
  <w:style w:type="paragraph" w:customStyle="1" w:styleId="BodyCopy">
    <w:name w:val="Body Copy"/>
    <w:basedOn w:val="Standaard"/>
    <w:rsid w:val="0095131B"/>
    <w:pPr>
      <w:spacing w:line="280" w:lineRule="exact"/>
      <w:jc w:val="both"/>
    </w:pPr>
    <w:rPr>
      <w:rFonts w:ascii="Times" w:hAnsi="Times"/>
      <w:sz w:val="24"/>
      <w:lang w:val="en-US"/>
    </w:rPr>
  </w:style>
  <w:style w:type="character" w:customStyle="1" w:styleId="VoettekstChar">
    <w:name w:val="Voettekst Char"/>
    <w:basedOn w:val="Standaardalinea-lettertype"/>
    <w:link w:val="Voettekst"/>
    <w:uiPriority w:val="99"/>
    <w:rsid w:val="005F12E4"/>
    <w:rPr>
      <w:rFonts w:ascii="EYInterstate" w:hAnsi="EYInterstate"/>
      <w:lang w:eastAsia="en-US"/>
    </w:rPr>
  </w:style>
  <w:style w:type="character" w:customStyle="1" w:styleId="VoetnoottekstChar">
    <w:name w:val="Voetnoottekst Char"/>
    <w:basedOn w:val="Standaardalinea-lettertype"/>
    <w:link w:val="Voetnoottekst"/>
    <w:rsid w:val="005F12E4"/>
    <w:rPr>
      <w:rFonts w:ascii="EYInterstate Light" w:hAnsi="EYInterstate Light"/>
      <w:kern w:val="12"/>
      <w:sz w:val="16"/>
      <w:lang w:eastAsia="en-US"/>
    </w:rPr>
  </w:style>
  <w:style w:type="paragraph" w:styleId="Lijstalinea">
    <w:name w:val="List Paragraph"/>
    <w:basedOn w:val="Standaard"/>
    <w:uiPriority w:val="34"/>
    <w:qFormat/>
    <w:rsid w:val="0050273B"/>
    <w:pPr>
      <w:ind w:left="720"/>
      <w:contextualSpacing/>
    </w:pPr>
  </w:style>
  <w:style w:type="paragraph" w:customStyle="1" w:styleId="NumberIndent">
    <w:name w:val="Number Indent"/>
    <w:basedOn w:val="Standaardinspringing"/>
    <w:rsid w:val="0050273B"/>
    <w:pPr>
      <w:overflowPunct/>
      <w:autoSpaceDE/>
      <w:autoSpaceDN/>
      <w:adjustRightInd/>
      <w:spacing w:before="240" w:line="240" w:lineRule="auto"/>
      <w:ind w:left="1135" w:hanging="283"/>
      <w:textAlignment w:val="auto"/>
    </w:pPr>
    <w:rPr>
      <w:rFonts w:ascii="Times New Roman" w:hAnsi="Times New Roman"/>
      <w:sz w:val="24"/>
    </w:rPr>
  </w:style>
  <w:style w:type="paragraph" w:styleId="Standaardinspringing">
    <w:name w:val="Normal Indent"/>
    <w:basedOn w:val="Standaard"/>
    <w:semiHidden/>
    <w:unhideWhenUsed/>
    <w:rsid w:val="0050273B"/>
    <w:pPr>
      <w:ind w:left="567"/>
    </w:pPr>
  </w:style>
  <w:style w:type="paragraph" w:customStyle="1" w:styleId="EYBusinessaddress">
    <w:name w:val="EY Business address"/>
    <w:basedOn w:val="000"/>
    <w:rsid w:val="005F12E4"/>
    <w:pPr>
      <w:spacing w:line="170" w:lineRule="atLeast"/>
    </w:pPr>
    <w:rPr>
      <w:color w:val="333333"/>
      <w:sz w:val="15"/>
    </w:rPr>
  </w:style>
  <w:style w:type="paragraph" w:customStyle="1" w:styleId="Bold12">
    <w:name w:val="Bold12"/>
    <w:basedOn w:val="Standaard"/>
    <w:next w:val="Standaard"/>
    <w:link w:val="Bold12Char"/>
    <w:qFormat/>
    <w:rsid w:val="00521AFA"/>
    <w:pPr>
      <w:overflowPunct/>
      <w:autoSpaceDE/>
      <w:autoSpaceDN/>
      <w:adjustRightInd/>
      <w:spacing w:before="240" w:line="240" w:lineRule="auto"/>
      <w:textAlignment w:val="auto"/>
    </w:pPr>
    <w:rPr>
      <w:rFonts w:ascii="Times New Roman" w:hAnsi="Times New Roman"/>
      <w:b/>
      <w:sz w:val="24"/>
    </w:rPr>
  </w:style>
  <w:style w:type="character" w:customStyle="1" w:styleId="Bold12Char">
    <w:name w:val="Bold12 Char"/>
    <w:link w:val="Bold12"/>
    <w:rsid w:val="00521AFA"/>
    <w:rPr>
      <w:rFonts w:ascii="Times New Roman" w:hAnsi="Times New Roman"/>
      <w:b/>
      <w:sz w:val="24"/>
      <w:lang w:eastAsia="en-US"/>
    </w:rPr>
  </w:style>
  <w:style w:type="paragraph" w:customStyle="1" w:styleId="001">
    <w:name w:val="001"/>
    <w:aliases w:val="cliëntnummer"/>
    <w:basedOn w:val="000"/>
    <w:rsid w:val="005F12E4"/>
    <w:pPr>
      <w:spacing w:before="660"/>
      <w:jc w:val="right"/>
    </w:pPr>
  </w:style>
  <w:style w:type="paragraph" w:customStyle="1" w:styleId="006">
    <w:name w:val="006"/>
    <w:aliases w:val="Titel tekst"/>
    <w:basedOn w:val="Standaard"/>
    <w:rsid w:val="005F12E4"/>
    <w:pPr>
      <w:overflowPunct/>
      <w:autoSpaceDE/>
      <w:autoSpaceDN/>
      <w:adjustRightInd/>
      <w:spacing w:line="240" w:lineRule="auto"/>
      <w:textAlignment w:val="auto"/>
    </w:pPr>
    <w:rPr>
      <w:b/>
      <w:color w:val="333333"/>
      <w:sz w:val="50"/>
      <w:szCs w:val="88"/>
    </w:rPr>
  </w:style>
  <w:style w:type="paragraph" w:customStyle="1" w:styleId="007">
    <w:name w:val="007"/>
    <w:aliases w:val="Subtitel tekst"/>
    <w:basedOn w:val="000"/>
    <w:rsid w:val="005F12E4"/>
    <w:pPr>
      <w:overflowPunct/>
      <w:autoSpaceDE/>
      <w:autoSpaceDN/>
      <w:adjustRightInd/>
      <w:spacing w:line="360" w:lineRule="atLeast"/>
      <w:textAlignment w:val="auto"/>
    </w:pPr>
    <w:rPr>
      <w:rFonts w:ascii="EYInterstate" w:hAnsi="EYInterstate"/>
      <w:color w:val="333333"/>
      <w:sz w:val="36"/>
      <w:szCs w:val="24"/>
    </w:rPr>
  </w:style>
  <w:style w:type="paragraph" w:customStyle="1" w:styleId="010">
    <w:name w:val="010"/>
    <w:aliases w:val="venster"/>
    <w:basedOn w:val="000"/>
    <w:rsid w:val="005F12E4"/>
    <w:pPr>
      <w:ind w:left="493"/>
    </w:pPr>
  </w:style>
  <w:style w:type="paragraph" w:customStyle="1" w:styleId="011">
    <w:name w:val="011"/>
    <w:aliases w:val="rapport"/>
    <w:basedOn w:val="Standaard"/>
    <w:next w:val="Standaard"/>
    <w:rsid w:val="005F12E4"/>
    <w:pPr>
      <w:spacing w:before="2000" w:after="60" w:line="240" w:lineRule="auto"/>
      <w:ind w:left="493"/>
    </w:pPr>
    <w:rPr>
      <w:b/>
      <w:color w:val="808080"/>
      <w:sz w:val="32"/>
    </w:rPr>
  </w:style>
  <w:style w:type="paragraph" w:customStyle="1" w:styleId="012">
    <w:name w:val="012"/>
    <w:aliases w:val="aan"/>
    <w:basedOn w:val="010"/>
    <w:next w:val="Standaard"/>
    <w:rsid w:val="005F12E4"/>
    <w:pPr>
      <w:spacing w:after="60"/>
    </w:pPr>
    <w:rPr>
      <w:b/>
    </w:rPr>
  </w:style>
  <w:style w:type="paragraph" w:customStyle="1" w:styleId="013">
    <w:name w:val="013"/>
    <w:aliases w:val="de directie van"/>
    <w:basedOn w:val="010"/>
    <w:next w:val="Standaard"/>
    <w:rsid w:val="005F12E4"/>
  </w:style>
  <w:style w:type="paragraph" w:customStyle="1" w:styleId="014">
    <w:name w:val="014"/>
    <w:aliases w:val="cliëntnaam"/>
    <w:basedOn w:val="010"/>
    <w:next w:val="Standaard"/>
    <w:rsid w:val="005F12E4"/>
  </w:style>
  <w:style w:type="paragraph" w:customStyle="1" w:styleId="015">
    <w:name w:val="015"/>
    <w:aliases w:val="plaatsnaam"/>
    <w:basedOn w:val="010"/>
    <w:next w:val="Standaard"/>
    <w:rsid w:val="005F12E4"/>
  </w:style>
  <w:style w:type="paragraph" w:customStyle="1" w:styleId="016">
    <w:name w:val="016"/>
    <w:aliases w:val="inzake"/>
    <w:basedOn w:val="010"/>
    <w:next w:val="Standaard"/>
    <w:rsid w:val="005F12E4"/>
    <w:pPr>
      <w:spacing w:before="280" w:after="60"/>
    </w:pPr>
  </w:style>
  <w:style w:type="paragraph" w:customStyle="1" w:styleId="017">
    <w:name w:val="017"/>
    <w:aliases w:val="onderwerp"/>
    <w:basedOn w:val="010"/>
    <w:rsid w:val="005F12E4"/>
  </w:style>
  <w:style w:type="paragraph" w:customStyle="1" w:styleId="018">
    <w:name w:val="018"/>
    <w:aliases w:val="financieel verslag"/>
    <w:basedOn w:val="010"/>
    <w:next w:val="Standaard"/>
    <w:rsid w:val="005F12E4"/>
    <w:pPr>
      <w:spacing w:before="2200" w:after="60"/>
      <w:jc w:val="center"/>
    </w:pPr>
    <w:rPr>
      <w:b/>
    </w:rPr>
  </w:style>
  <w:style w:type="paragraph" w:customStyle="1" w:styleId="019">
    <w:name w:val="019"/>
    <w:aliases w:val="van (bij fin. verslag)"/>
    <w:basedOn w:val="010"/>
    <w:next w:val="014"/>
    <w:rsid w:val="005F12E4"/>
    <w:pPr>
      <w:spacing w:after="60"/>
      <w:jc w:val="center"/>
    </w:pPr>
  </w:style>
  <w:style w:type="paragraph" w:customStyle="1" w:styleId="023">
    <w:name w:val="023"/>
    <w:aliases w:val="regel &quot;Rapport&quot;"/>
    <w:basedOn w:val="Standaard"/>
    <w:next w:val="Inhopg2"/>
    <w:rsid w:val="005F12E4"/>
    <w:pPr>
      <w:spacing w:before="280" w:after="140" w:line="240" w:lineRule="auto"/>
    </w:pPr>
    <w:rPr>
      <w:color w:val="808080"/>
      <w:sz w:val="28"/>
    </w:rPr>
  </w:style>
  <w:style w:type="paragraph" w:customStyle="1" w:styleId="025">
    <w:name w:val="025"/>
    <w:aliases w:val="regel &quot;Bijlagen&quot;"/>
    <w:basedOn w:val="Standaard"/>
    <w:next w:val="024"/>
    <w:rsid w:val="005F12E4"/>
    <w:pPr>
      <w:spacing w:before="280" w:line="240" w:lineRule="auto"/>
    </w:pPr>
    <w:rPr>
      <w:color w:val="808080"/>
      <w:sz w:val="28"/>
    </w:rPr>
  </w:style>
  <w:style w:type="paragraph" w:customStyle="1" w:styleId="026">
    <w:name w:val="026"/>
    <w:aliases w:val="regel &quot;Jaarrekening&quot; etc."/>
    <w:basedOn w:val="000"/>
    <w:rsid w:val="005F12E4"/>
    <w:pPr>
      <w:spacing w:before="140" w:after="140" w:line="240" w:lineRule="auto"/>
    </w:pPr>
  </w:style>
  <w:style w:type="paragraph" w:customStyle="1" w:styleId="027">
    <w:name w:val="027"/>
    <w:aliases w:val="opschrift"/>
    <w:basedOn w:val="Standaard"/>
    <w:next w:val="000"/>
    <w:link w:val="027Char"/>
    <w:rsid w:val="005F12E4"/>
    <w:pPr>
      <w:spacing w:before="5200" w:line="240" w:lineRule="auto"/>
      <w:jc w:val="right"/>
    </w:pPr>
    <w:rPr>
      <w:b/>
      <w:color w:val="808080"/>
      <w:sz w:val="48"/>
    </w:rPr>
  </w:style>
  <w:style w:type="character" w:customStyle="1" w:styleId="027Char">
    <w:name w:val="027 Char"/>
    <w:aliases w:val="opschrift Char"/>
    <w:basedOn w:val="Standaardalinea-lettertype"/>
    <w:link w:val="027"/>
    <w:rsid w:val="005F12E4"/>
    <w:rPr>
      <w:rFonts w:ascii="EYInterstate" w:hAnsi="EYInterstate"/>
      <w:b/>
      <w:color w:val="808080"/>
      <w:sz w:val="48"/>
      <w:lang w:val="nl-NL" w:eastAsia="en-US"/>
    </w:rPr>
  </w:style>
  <w:style w:type="paragraph" w:customStyle="1" w:styleId="031">
    <w:name w:val="031"/>
    <w:aliases w:val="geadresseerde"/>
    <w:basedOn w:val="000"/>
    <w:next w:val="Standaard"/>
    <w:rsid w:val="005F12E4"/>
  </w:style>
  <w:style w:type="paragraph" w:customStyle="1" w:styleId="032">
    <w:name w:val="032"/>
    <w:aliases w:val="naam-cliënt"/>
    <w:basedOn w:val="000"/>
    <w:next w:val="Standaard"/>
    <w:rsid w:val="005F12E4"/>
  </w:style>
  <w:style w:type="paragraph" w:customStyle="1" w:styleId="070">
    <w:name w:val="070"/>
    <w:aliases w:val="kop balans/specificatie"/>
    <w:basedOn w:val="Standaard"/>
    <w:next w:val="000"/>
    <w:rsid w:val="005F12E4"/>
    <w:pPr>
      <w:spacing w:line="240" w:lineRule="auto"/>
    </w:pPr>
    <w:rPr>
      <w:b/>
      <w:color w:val="808080"/>
      <w:sz w:val="36"/>
    </w:rPr>
  </w:style>
  <w:style w:type="paragraph" w:customStyle="1" w:styleId="073">
    <w:name w:val="073"/>
    <w:aliases w:val="activa"/>
    <w:basedOn w:val="000"/>
    <w:next w:val="000"/>
    <w:rsid w:val="005F12E4"/>
    <w:rPr>
      <w:b/>
      <w:color w:val="808080"/>
      <w:spacing w:val="100"/>
    </w:rPr>
  </w:style>
  <w:style w:type="paragraph" w:customStyle="1" w:styleId="074">
    <w:name w:val="074"/>
    <w:aliases w:val="passiva"/>
    <w:basedOn w:val="000"/>
    <w:next w:val="000"/>
    <w:rsid w:val="005F12E4"/>
    <w:pPr>
      <w:ind w:right="-100"/>
      <w:jc w:val="right"/>
    </w:pPr>
    <w:rPr>
      <w:b/>
      <w:color w:val="808080"/>
      <w:spacing w:val="100"/>
    </w:rPr>
  </w:style>
  <w:style w:type="paragraph" w:customStyle="1" w:styleId="091">
    <w:name w:val="091"/>
    <w:aliases w:val="inhoudsopgave 14 punten vet"/>
    <w:basedOn w:val="021"/>
    <w:next w:val="Standaard"/>
    <w:rsid w:val="005F12E4"/>
    <w:pPr>
      <w:spacing w:before="280"/>
      <w:ind w:left="720" w:hanging="720"/>
    </w:pPr>
    <w:rPr>
      <w:b w:val="0"/>
      <w:sz w:val="28"/>
    </w:rPr>
  </w:style>
  <w:style w:type="paragraph" w:customStyle="1" w:styleId="Bullet">
    <w:name w:val="Bullet"/>
    <w:basedOn w:val="000"/>
    <w:qFormat/>
    <w:rsid w:val="005F12E4"/>
    <w:pPr>
      <w:numPr>
        <w:numId w:val="6"/>
      </w:numPr>
    </w:pPr>
  </w:style>
  <w:style w:type="paragraph" w:styleId="Eindnoottekst">
    <w:name w:val="endnote text"/>
    <w:basedOn w:val="Standaard"/>
    <w:link w:val="EindnoottekstChar"/>
    <w:semiHidden/>
    <w:rsid w:val="005F12E4"/>
  </w:style>
  <w:style w:type="character" w:customStyle="1" w:styleId="EindnoottekstChar">
    <w:name w:val="Eindnoottekst Char"/>
    <w:basedOn w:val="Standaardalinea-lettertype"/>
    <w:link w:val="Eindnoottekst"/>
    <w:semiHidden/>
    <w:rsid w:val="005F12E4"/>
    <w:rPr>
      <w:rFonts w:ascii="EYInterstate" w:hAnsi="EYInterstate"/>
      <w:lang w:val="nl-NL" w:eastAsia="en-US"/>
    </w:rPr>
  </w:style>
  <w:style w:type="paragraph" w:customStyle="1" w:styleId="EYAttachment">
    <w:name w:val="EY Attachment"/>
    <w:basedOn w:val="000"/>
    <w:next w:val="000"/>
    <w:qFormat/>
    <w:rsid w:val="005F12E4"/>
    <w:pPr>
      <w:tabs>
        <w:tab w:val="left" w:pos="907"/>
      </w:tabs>
      <w:spacing w:before="260"/>
    </w:pPr>
  </w:style>
  <w:style w:type="paragraph" w:customStyle="1" w:styleId="EYClosure">
    <w:name w:val="EY Closure"/>
    <w:basedOn w:val="000"/>
    <w:next w:val="000"/>
    <w:rsid w:val="005F12E4"/>
    <w:pPr>
      <w:tabs>
        <w:tab w:val="left" w:pos="907"/>
      </w:tabs>
      <w:spacing w:after="1040"/>
    </w:pPr>
  </w:style>
  <w:style w:type="paragraph" w:customStyle="1" w:styleId="EYContinuationheader">
    <w:name w:val="EY Continuation header"/>
    <w:basedOn w:val="000"/>
    <w:rsid w:val="005F12E4"/>
    <w:pPr>
      <w:tabs>
        <w:tab w:val="left" w:pos="2495"/>
      </w:tabs>
      <w:jc w:val="right"/>
    </w:pPr>
  </w:style>
  <w:style w:type="paragraph" w:customStyle="1" w:styleId="EYDate">
    <w:name w:val="EY Date"/>
    <w:basedOn w:val="000"/>
    <w:next w:val="000"/>
    <w:rsid w:val="005F12E4"/>
    <w:pPr>
      <w:tabs>
        <w:tab w:val="left" w:pos="907"/>
      </w:tabs>
    </w:pPr>
  </w:style>
  <w:style w:type="paragraph" w:customStyle="1" w:styleId="EYfooter">
    <w:name w:val="EY footer"/>
    <w:basedOn w:val="000"/>
    <w:rsid w:val="005F12E4"/>
    <w:pPr>
      <w:spacing w:line="240" w:lineRule="auto"/>
    </w:pPr>
    <w:rPr>
      <w:sz w:val="11"/>
    </w:rPr>
  </w:style>
  <w:style w:type="character" w:customStyle="1" w:styleId="KoptekstChar">
    <w:name w:val="Koptekst Char"/>
    <w:basedOn w:val="Standaardalinea-lettertype"/>
    <w:link w:val="Koptekst"/>
    <w:rsid w:val="005F12E4"/>
    <w:rPr>
      <w:rFonts w:ascii="EYInterstate" w:hAnsi="EYInterstate"/>
      <w:lang w:eastAsia="en-US"/>
    </w:rPr>
  </w:style>
  <w:style w:type="character" w:customStyle="1" w:styleId="Kop1Char">
    <w:name w:val="Kop 1 Char"/>
    <w:aliases w:val="051 Char"/>
    <w:basedOn w:val="Standaardalinea-lettertype"/>
    <w:link w:val="Kop1"/>
    <w:rsid w:val="005F12E4"/>
    <w:rPr>
      <w:rFonts w:ascii="EYInterstate" w:hAnsi="EYInterstate"/>
      <w:b/>
      <w:color w:val="808080"/>
      <w:kern w:val="32"/>
      <w:sz w:val="32"/>
      <w:lang w:eastAsia="en-US"/>
    </w:rPr>
  </w:style>
  <w:style w:type="character" w:customStyle="1" w:styleId="Kop2Char">
    <w:name w:val="Kop 2 Char"/>
    <w:aliases w:val="052 Char"/>
    <w:basedOn w:val="Standaardalinea-lettertype"/>
    <w:link w:val="Kop2"/>
    <w:rsid w:val="005F12E4"/>
    <w:rPr>
      <w:rFonts w:ascii="EYInterstate" w:hAnsi="EYInterstate"/>
      <w:b/>
      <w:color w:val="808080"/>
      <w:kern w:val="28"/>
      <w:sz w:val="28"/>
      <w:lang w:eastAsia="en-US"/>
    </w:rPr>
  </w:style>
  <w:style w:type="character" w:customStyle="1" w:styleId="Kop3Char">
    <w:name w:val="Kop 3 Char"/>
    <w:aliases w:val="053 Char"/>
    <w:basedOn w:val="Standaardalinea-lettertype"/>
    <w:link w:val="Kop3"/>
    <w:rsid w:val="005F12E4"/>
    <w:rPr>
      <w:rFonts w:ascii="EYInterstate" w:hAnsi="EYInterstate"/>
      <w:b/>
      <w:color w:val="808080"/>
      <w:kern w:val="26"/>
      <w:sz w:val="24"/>
      <w:lang w:eastAsia="en-US"/>
    </w:rPr>
  </w:style>
  <w:style w:type="character" w:customStyle="1" w:styleId="Kop4Char">
    <w:name w:val="Kop 4 Char"/>
    <w:aliases w:val="054 Char"/>
    <w:basedOn w:val="Standaardalinea-lettertype"/>
    <w:link w:val="Kop4"/>
    <w:rsid w:val="005F12E4"/>
    <w:rPr>
      <w:rFonts w:ascii="EYInterstate Light" w:hAnsi="EYInterstate Light"/>
      <w:b/>
      <w:color w:val="808080"/>
      <w:kern w:val="32"/>
      <w:sz w:val="22"/>
      <w:lang w:eastAsia="en-US"/>
    </w:rPr>
  </w:style>
  <w:style w:type="character" w:customStyle="1" w:styleId="Kop5Char">
    <w:name w:val="Kop 5 Char"/>
    <w:basedOn w:val="Standaardalinea-lettertype"/>
    <w:link w:val="Kop5"/>
    <w:rsid w:val="005F12E4"/>
    <w:rPr>
      <w:rFonts w:ascii="EYInterstate Light" w:hAnsi="EYInterstate Light"/>
      <w:color w:val="808080"/>
      <w:kern w:val="12"/>
      <w:lang w:eastAsia="en-US"/>
    </w:rPr>
  </w:style>
  <w:style w:type="character" w:customStyle="1" w:styleId="Kop6Char">
    <w:name w:val="Kop 6 Char"/>
    <w:basedOn w:val="Standaardalinea-lettertype"/>
    <w:link w:val="Kop6"/>
    <w:rsid w:val="005F12E4"/>
    <w:rPr>
      <w:rFonts w:ascii="EYInterstate Light" w:hAnsi="EYInterstate Light"/>
      <w:color w:val="808080"/>
      <w:kern w:val="12"/>
      <w:lang w:eastAsia="en-US"/>
    </w:rPr>
  </w:style>
  <w:style w:type="character" w:customStyle="1" w:styleId="Kop7Char">
    <w:name w:val="Kop 7 Char"/>
    <w:basedOn w:val="Standaardalinea-lettertype"/>
    <w:link w:val="Kop7"/>
    <w:rsid w:val="005F12E4"/>
    <w:rPr>
      <w:rFonts w:ascii="EYInterstate Light" w:hAnsi="EYInterstate Light"/>
      <w:color w:val="808080"/>
      <w:kern w:val="12"/>
      <w:lang w:eastAsia="en-US"/>
    </w:rPr>
  </w:style>
  <w:style w:type="character" w:customStyle="1" w:styleId="Kop8Char">
    <w:name w:val="Kop 8 Char"/>
    <w:basedOn w:val="Standaardalinea-lettertype"/>
    <w:link w:val="Kop8"/>
    <w:rsid w:val="005F12E4"/>
    <w:rPr>
      <w:rFonts w:ascii="EYInterstate Light" w:hAnsi="EYInterstate Light"/>
      <w:color w:val="808080"/>
      <w:kern w:val="12"/>
      <w:lang w:eastAsia="en-US"/>
    </w:rPr>
  </w:style>
  <w:style w:type="character" w:customStyle="1" w:styleId="Kop9Char">
    <w:name w:val="Kop 9 Char"/>
    <w:basedOn w:val="Standaardalinea-lettertype"/>
    <w:link w:val="Kop9"/>
    <w:rsid w:val="005F12E4"/>
    <w:rPr>
      <w:rFonts w:ascii="EYInterstate Light" w:hAnsi="EYInterstate Light"/>
      <w:color w:val="808080"/>
      <w:kern w:val="12"/>
      <w:sz w:val="18"/>
      <w:lang w:eastAsia="en-US"/>
    </w:rPr>
  </w:style>
  <w:style w:type="paragraph" w:customStyle="1" w:styleId="ListBulletBlack1">
    <w:name w:val="List Bullet Black 1"/>
    <w:basedOn w:val="000"/>
    <w:qFormat/>
    <w:rsid w:val="005F12E4"/>
    <w:pPr>
      <w:numPr>
        <w:numId w:val="8"/>
      </w:numPr>
    </w:pPr>
    <w:rPr>
      <w:color w:val="000000" w:themeColor="text1"/>
    </w:rPr>
  </w:style>
  <w:style w:type="paragraph" w:customStyle="1" w:styleId="ListBulletBlack2">
    <w:name w:val="List Bullet Black 2"/>
    <w:basedOn w:val="000"/>
    <w:qFormat/>
    <w:rsid w:val="005F12E4"/>
    <w:pPr>
      <w:numPr>
        <w:ilvl w:val="1"/>
        <w:numId w:val="8"/>
      </w:numPr>
    </w:pPr>
    <w:rPr>
      <w:color w:val="000000" w:themeColor="text1"/>
    </w:rPr>
  </w:style>
  <w:style w:type="paragraph" w:customStyle="1" w:styleId="ListBulletBlack3">
    <w:name w:val="List Bullet Black 3"/>
    <w:basedOn w:val="000"/>
    <w:qFormat/>
    <w:rsid w:val="005F12E4"/>
    <w:pPr>
      <w:numPr>
        <w:ilvl w:val="2"/>
        <w:numId w:val="8"/>
      </w:numPr>
    </w:pPr>
    <w:rPr>
      <w:color w:val="000000" w:themeColor="text1"/>
    </w:rPr>
  </w:style>
  <w:style w:type="paragraph" w:customStyle="1" w:styleId="ListBulletGray1">
    <w:name w:val="List Bullet Gray 1"/>
    <w:basedOn w:val="000"/>
    <w:qFormat/>
    <w:rsid w:val="005F12E4"/>
    <w:pPr>
      <w:numPr>
        <w:numId w:val="9"/>
      </w:numPr>
    </w:pPr>
    <w:rPr>
      <w:color w:val="000000" w:themeColor="text1"/>
    </w:rPr>
  </w:style>
  <w:style w:type="paragraph" w:customStyle="1" w:styleId="ListBulletGray2">
    <w:name w:val="List Bullet Gray 2"/>
    <w:basedOn w:val="000"/>
    <w:qFormat/>
    <w:rsid w:val="005F12E4"/>
    <w:pPr>
      <w:numPr>
        <w:ilvl w:val="1"/>
        <w:numId w:val="9"/>
      </w:numPr>
    </w:pPr>
  </w:style>
  <w:style w:type="paragraph" w:customStyle="1" w:styleId="ListBulletGray3">
    <w:name w:val="List Bullet Gray 3"/>
    <w:basedOn w:val="000"/>
    <w:qFormat/>
    <w:rsid w:val="005F12E4"/>
    <w:pPr>
      <w:numPr>
        <w:ilvl w:val="2"/>
        <w:numId w:val="9"/>
      </w:numPr>
    </w:pPr>
    <w:rPr>
      <w:color w:val="000000" w:themeColor="text1"/>
    </w:rPr>
  </w:style>
  <w:style w:type="paragraph" w:customStyle="1" w:styleId="ListBulletYellow1">
    <w:name w:val="List Bullet Yellow 1"/>
    <w:basedOn w:val="000"/>
    <w:qFormat/>
    <w:rsid w:val="005F12E4"/>
    <w:pPr>
      <w:numPr>
        <w:numId w:val="10"/>
      </w:numPr>
    </w:pPr>
    <w:rPr>
      <w:color w:val="000000" w:themeColor="text1"/>
    </w:rPr>
  </w:style>
  <w:style w:type="paragraph" w:customStyle="1" w:styleId="ListBulletYellow2">
    <w:name w:val="List Bullet Yellow 2"/>
    <w:basedOn w:val="000"/>
    <w:qFormat/>
    <w:rsid w:val="005F12E4"/>
    <w:pPr>
      <w:numPr>
        <w:ilvl w:val="1"/>
        <w:numId w:val="10"/>
      </w:numPr>
    </w:pPr>
  </w:style>
  <w:style w:type="paragraph" w:customStyle="1" w:styleId="ListBulletYellow3">
    <w:name w:val="List Bullet Yellow 3"/>
    <w:basedOn w:val="000"/>
    <w:qFormat/>
    <w:rsid w:val="005F12E4"/>
    <w:pPr>
      <w:numPr>
        <w:ilvl w:val="2"/>
        <w:numId w:val="10"/>
      </w:numPr>
    </w:pPr>
  </w:style>
  <w:style w:type="paragraph" w:customStyle="1" w:styleId="ListNumber1">
    <w:name w:val="List Number 1"/>
    <w:basedOn w:val="000"/>
    <w:qFormat/>
    <w:rsid w:val="005F12E4"/>
    <w:pPr>
      <w:numPr>
        <w:numId w:val="11"/>
      </w:numPr>
    </w:pPr>
  </w:style>
  <w:style w:type="numbering" w:customStyle="1" w:styleId="MultilevelListStyleBlack">
    <w:name w:val="Multilevel ListStyle Black"/>
    <w:uiPriority w:val="99"/>
    <w:rsid w:val="005F12E4"/>
    <w:pPr>
      <w:numPr>
        <w:numId w:val="8"/>
      </w:numPr>
    </w:pPr>
  </w:style>
  <w:style w:type="numbering" w:customStyle="1" w:styleId="MultilevelListStyleGray">
    <w:name w:val="Multilevel ListStyle Gray"/>
    <w:uiPriority w:val="99"/>
    <w:rsid w:val="005F12E4"/>
    <w:pPr>
      <w:numPr>
        <w:numId w:val="9"/>
      </w:numPr>
    </w:pPr>
  </w:style>
  <w:style w:type="numbering" w:customStyle="1" w:styleId="MultilevelListStyleYellow">
    <w:name w:val="Multilevel ListStyle Yellow"/>
    <w:uiPriority w:val="99"/>
    <w:rsid w:val="005F12E4"/>
    <w:pPr>
      <w:numPr>
        <w:numId w:val="10"/>
      </w:numPr>
    </w:pPr>
  </w:style>
  <w:style w:type="numbering" w:customStyle="1" w:styleId="MultilevelNumberStyle">
    <w:name w:val="Multilevel NumberStyle"/>
    <w:uiPriority w:val="99"/>
    <w:rsid w:val="005F12E4"/>
    <w:pPr>
      <w:numPr>
        <w:numId w:val="11"/>
      </w:numPr>
    </w:pPr>
  </w:style>
  <w:style w:type="paragraph" w:styleId="Inhopg3">
    <w:name w:val="toc 3"/>
    <w:basedOn w:val="Standaard"/>
    <w:next w:val="Standaard"/>
    <w:autoRedefine/>
    <w:semiHidden/>
    <w:rsid w:val="005F12E4"/>
    <w:pPr>
      <w:ind w:left="480"/>
    </w:pPr>
    <w:rPr>
      <w:rFonts w:ascii="EYInterstate Light" w:hAnsi="EYInterstate Light"/>
      <w:color w:val="000000"/>
    </w:rPr>
  </w:style>
  <w:style w:type="paragraph" w:styleId="Inhopg4">
    <w:name w:val="toc 4"/>
    <w:basedOn w:val="Standaard"/>
    <w:next w:val="Standaard"/>
    <w:autoRedefine/>
    <w:semiHidden/>
    <w:rsid w:val="005F12E4"/>
    <w:pPr>
      <w:ind w:left="720"/>
    </w:pPr>
    <w:rPr>
      <w:rFonts w:ascii="EYInterstate Light" w:hAnsi="EYInterstate Light"/>
      <w:color w:val="000000"/>
    </w:rPr>
  </w:style>
  <w:style w:type="paragraph" w:styleId="Inhopg5">
    <w:name w:val="toc 5"/>
    <w:basedOn w:val="Standaard"/>
    <w:next w:val="Standaard"/>
    <w:autoRedefine/>
    <w:semiHidden/>
    <w:rsid w:val="005F12E4"/>
    <w:pPr>
      <w:ind w:left="960"/>
    </w:pPr>
    <w:rPr>
      <w:rFonts w:ascii="EYInterstate Light" w:hAnsi="EYInterstate Light"/>
      <w:color w:val="000000"/>
    </w:rPr>
  </w:style>
  <w:style w:type="paragraph" w:styleId="Inhopg6">
    <w:name w:val="toc 6"/>
    <w:basedOn w:val="Standaard"/>
    <w:next w:val="Standaard"/>
    <w:autoRedefine/>
    <w:semiHidden/>
    <w:rsid w:val="005F12E4"/>
    <w:pPr>
      <w:ind w:left="1200"/>
    </w:pPr>
    <w:rPr>
      <w:rFonts w:ascii="EYInterstate Light" w:hAnsi="EYInterstate Light"/>
      <w:color w:val="000000"/>
    </w:rPr>
  </w:style>
  <w:style w:type="paragraph" w:styleId="Inhopg7">
    <w:name w:val="toc 7"/>
    <w:basedOn w:val="Standaard"/>
    <w:next w:val="Standaard"/>
    <w:autoRedefine/>
    <w:semiHidden/>
    <w:rsid w:val="005F12E4"/>
    <w:pPr>
      <w:ind w:left="1440"/>
    </w:pPr>
    <w:rPr>
      <w:rFonts w:ascii="EYInterstate Light" w:hAnsi="EYInterstate Light"/>
      <w:color w:val="000000"/>
    </w:rPr>
  </w:style>
  <w:style w:type="paragraph" w:styleId="Inhopg8">
    <w:name w:val="toc 8"/>
    <w:basedOn w:val="Standaard"/>
    <w:next w:val="Standaard"/>
    <w:autoRedefine/>
    <w:semiHidden/>
    <w:rsid w:val="005F12E4"/>
    <w:pPr>
      <w:ind w:left="1680"/>
    </w:pPr>
    <w:rPr>
      <w:rFonts w:ascii="EYInterstate Light" w:hAnsi="EYInterstate Light"/>
      <w:color w:val="000000"/>
    </w:rPr>
  </w:style>
  <w:style w:type="paragraph" w:styleId="Inhopg9">
    <w:name w:val="toc 9"/>
    <w:basedOn w:val="Standaard"/>
    <w:next w:val="Standaard"/>
    <w:autoRedefine/>
    <w:semiHidden/>
    <w:rsid w:val="005F12E4"/>
    <w:pPr>
      <w:ind w:left="1920"/>
    </w:pPr>
    <w:rPr>
      <w:rFonts w:ascii="EYInterstate Light" w:hAnsi="EYInterstate Light"/>
      <w:color w:val="000000"/>
    </w:rPr>
  </w:style>
  <w:style w:type="paragraph" w:styleId="Plattetekst">
    <w:name w:val="Body Text"/>
    <w:basedOn w:val="Standaard"/>
    <w:link w:val="PlattetekstChar"/>
    <w:semiHidden/>
    <w:unhideWhenUsed/>
    <w:rsid w:val="005F12E4"/>
    <w:pPr>
      <w:spacing w:after="120"/>
    </w:pPr>
  </w:style>
  <w:style w:type="character" w:customStyle="1" w:styleId="PlattetekstChar">
    <w:name w:val="Platte tekst Char"/>
    <w:basedOn w:val="Standaardalinea-lettertype"/>
    <w:link w:val="Plattetekst"/>
    <w:semiHidden/>
    <w:rsid w:val="005F12E4"/>
    <w:rPr>
      <w:rFonts w:ascii="EYInterstate" w:hAnsi="EYInterstate"/>
      <w:lang w:val="nl-NL" w:eastAsia="en-US"/>
    </w:rPr>
  </w:style>
  <w:style w:type="paragraph" w:styleId="Plattetekst2">
    <w:name w:val="Body Text 2"/>
    <w:basedOn w:val="Standaard"/>
    <w:link w:val="Plattetekst2Char"/>
    <w:semiHidden/>
    <w:unhideWhenUsed/>
    <w:rsid w:val="005F12E4"/>
    <w:pPr>
      <w:spacing w:after="120" w:line="480" w:lineRule="auto"/>
    </w:pPr>
  </w:style>
  <w:style w:type="character" w:customStyle="1" w:styleId="Plattetekst2Char">
    <w:name w:val="Platte tekst 2 Char"/>
    <w:basedOn w:val="Standaardalinea-lettertype"/>
    <w:link w:val="Plattetekst2"/>
    <w:semiHidden/>
    <w:rsid w:val="005F12E4"/>
    <w:rPr>
      <w:rFonts w:ascii="EYInterstate" w:hAnsi="EYInterstate"/>
      <w:lang w:val="nl-NL" w:eastAsia="en-US"/>
    </w:rPr>
  </w:style>
  <w:style w:type="paragraph" w:styleId="Plattetekst3">
    <w:name w:val="Body Text 3"/>
    <w:basedOn w:val="Standaard"/>
    <w:link w:val="Plattetekst3Char"/>
    <w:semiHidden/>
    <w:unhideWhenUsed/>
    <w:rsid w:val="005F12E4"/>
    <w:pPr>
      <w:spacing w:after="120"/>
    </w:pPr>
    <w:rPr>
      <w:sz w:val="16"/>
      <w:szCs w:val="16"/>
    </w:rPr>
  </w:style>
  <w:style w:type="character" w:customStyle="1" w:styleId="Plattetekst3Char">
    <w:name w:val="Platte tekst 3 Char"/>
    <w:basedOn w:val="Standaardalinea-lettertype"/>
    <w:link w:val="Plattetekst3"/>
    <w:semiHidden/>
    <w:rsid w:val="005F12E4"/>
    <w:rPr>
      <w:rFonts w:ascii="EYInterstate" w:hAnsi="EYInterstate"/>
      <w:sz w:val="16"/>
      <w:szCs w:val="16"/>
      <w:lang w:val="nl-NL" w:eastAsia="en-US"/>
    </w:rPr>
  </w:style>
  <w:style w:type="paragraph" w:styleId="Platteteksteersteinspringing">
    <w:name w:val="Body Text First Indent"/>
    <w:basedOn w:val="Plattetekst"/>
    <w:link w:val="PlatteteksteersteinspringingChar"/>
    <w:rsid w:val="005F12E4"/>
    <w:pPr>
      <w:spacing w:after="0"/>
      <w:ind w:firstLine="360"/>
    </w:pPr>
  </w:style>
  <w:style w:type="character" w:customStyle="1" w:styleId="PlatteteksteersteinspringingChar">
    <w:name w:val="Platte tekst eerste inspringing Char"/>
    <w:basedOn w:val="PlattetekstChar"/>
    <w:link w:val="Platteteksteersteinspringing"/>
    <w:rsid w:val="005F12E4"/>
    <w:rPr>
      <w:rFonts w:ascii="EYInterstate" w:hAnsi="EYInterstate"/>
      <w:lang w:val="nl-NL" w:eastAsia="en-US"/>
    </w:rPr>
  </w:style>
  <w:style w:type="paragraph" w:styleId="Plattetekstinspringen">
    <w:name w:val="Body Text Indent"/>
    <w:basedOn w:val="Standaard"/>
    <w:link w:val="PlattetekstinspringenChar"/>
    <w:semiHidden/>
    <w:unhideWhenUsed/>
    <w:rsid w:val="005F12E4"/>
    <w:pPr>
      <w:spacing w:after="120"/>
      <w:ind w:left="283"/>
    </w:pPr>
  </w:style>
  <w:style w:type="character" w:customStyle="1" w:styleId="PlattetekstinspringenChar">
    <w:name w:val="Platte tekst inspringen Char"/>
    <w:basedOn w:val="Standaardalinea-lettertype"/>
    <w:link w:val="Plattetekstinspringen"/>
    <w:semiHidden/>
    <w:rsid w:val="005F12E4"/>
    <w:rPr>
      <w:rFonts w:ascii="EYInterstate" w:hAnsi="EYInterstate"/>
      <w:lang w:val="nl-NL" w:eastAsia="en-US"/>
    </w:rPr>
  </w:style>
  <w:style w:type="paragraph" w:styleId="Platteteksteersteinspringing2">
    <w:name w:val="Body Text First Indent 2"/>
    <w:basedOn w:val="Plattetekstinspringen"/>
    <w:link w:val="Platteteksteersteinspringing2Char"/>
    <w:semiHidden/>
    <w:unhideWhenUsed/>
    <w:rsid w:val="005F12E4"/>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5F12E4"/>
    <w:rPr>
      <w:rFonts w:ascii="EYInterstate" w:hAnsi="EYInterstate"/>
      <w:lang w:val="nl-NL" w:eastAsia="en-US"/>
    </w:rPr>
  </w:style>
  <w:style w:type="paragraph" w:styleId="Plattetekstinspringen2">
    <w:name w:val="Body Text Indent 2"/>
    <w:basedOn w:val="Standaard"/>
    <w:link w:val="Plattetekstinspringen2Char"/>
    <w:semiHidden/>
    <w:unhideWhenUsed/>
    <w:rsid w:val="005F12E4"/>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5F12E4"/>
    <w:rPr>
      <w:rFonts w:ascii="EYInterstate" w:hAnsi="EYInterstate"/>
      <w:lang w:val="nl-NL" w:eastAsia="en-US"/>
    </w:rPr>
  </w:style>
  <w:style w:type="paragraph" w:styleId="Plattetekstinspringen3">
    <w:name w:val="Body Text Indent 3"/>
    <w:basedOn w:val="Standaard"/>
    <w:link w:val="Plattetekstinspringen3Char"/>
    <w:semiHidden/>
    <w:unhideWhenUsed/>
    <w:rsid w:val="005F12E4"/>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5F12E4"/>
    <w:rPr>
      <w:rFonts w:ascii="EYInterstate" w:hAnsi="EYInterstate"/>
      <w:sz w:val="16"/>
      <w:szCs w:val="16"/>
      <w:lang w:val="nl-NL" w:eastAsia="en-US"/>
    </w:rPr>
  </w:style>
  <w:style w:type="character" w:styleId="Verwijzingopmerking">
    <w:name w:val="annotation reference"/>
    <w:basedOn w:val="Standaardalinea-lettertype"/>
    <w:semiHidden/>
    <w:unhideWhenUsed/>
    <w:rsid w:val="005E2A14"/>
    <w:rPr>
      <w:sz w:val="16"/>
      <w:szCs w:val="16"/>
    </w:rPr>
  </w:style>
  <w:style w:type="paragraph" w:styleId="Tekstopmerking">
    <w:name w:val="annotation text"/>
    <w:basedOn w:val="Standaard"/>
    <w:link w:val="TekstopmerkingChar"/>
    <w:semiHidden/>
    <w:unhideWhenUsed/>
    <w:rsid w:val="005E2A14"/>
    <w:pPr>
      <w:spacing w:line="240" w:lineRule="auto"/>
    </w:pPr>
  </w:style>
  <w:style w:type="character" w:customStyle="1" w:styleId="TekstopmerkingChar">
    <w:name w:val="Tekst opmerking Char"/>
    <w:basedOn w:val="Standaardalinea-lettertype"/>
    <w:link w:val="Tekstopmerking"/>
    <w:semiHidden/>
    <w:rsid w:val="005E2A14"/>
    <w:rPr>
      <w:rFonts w:ascii="EYInterstate" w:hAnsi="EYInterstate"/>
      <w:lang w:eastAsia="en-US"/>
    </w:rPr>
  </w:style>
  <w:style w:type="paragraph" w:styleId="Onderwerpvanopmerking">
    <w:name w:val="annotation subject"/>
    <w:basedOn w:val="Tekstopmerking"/>
    <w:next w:val="Tekstopmerking"/>
    <w:link w:val="OnderwerpvanopmerkingChar"/>
    <w:semiHidden/>
    <w:unhideWhenUsed/>
    <w:rsid w:val="005E2A14"/>
    <w:rPr>
      <w:b/>
      <w:bCs/>
    </w:rPr>
  </w:style>
  <w:style w:type="character" w:customStyle="1" w:styleId="OnderwerpvanopmerkingChar">
    <w:name w:val="Onderwerp van opmerking Char"/>
    <w:basedOn w:val="TekstopmerkingChar"/>
    <w:link w:val="Onderwerpvanopmerking"/>
    <w:semiHidden/>
    <w:rsid w:val="005E2A14"/>
    <w:rPr>
      <w:rFonts w:ascii="EYInterstate" w:hAnsi="EYInterstate"/>
      <w:b/>
      <w:bCs/>
      <w:lang w:eastAsia="en-US"/>
    </w:rPr>
  </w:style>
  <w:style w:type="paragraph" w:styleId="Revisie">
    <w:name w:val="Revision"/>
    <w:hidden/>
    <w:uiPriority w:val="99"/>
    <w:semiHidden/>
    <w:rsid w:val="005E2A14"/>
    <w:rPr>
      <w:rFonts w:ascii="EYInterstate" w:hAnsi="EYInterstat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407682">
      <w:bodyDiv w:val="1"/>
      <w:marLeft w:val="0"/>
      <w:marRight w:val="0"/>
      <w:marTop w:val="0"/>
      <w:marBottom w:val="0"/>
      <w:divBdr>
        <w:top w:val="none" w:sz="0" w:space="0" w:color="auto"/>
        <w:left w:val="none" w:sz="0" w:space="0" w:color="auto"/>
        <w:bottom w:val="none" w:sz="0" w:space="0" w:color="auto"/>
        <w:right w:val="none" w:sz="0" w:space="0" w:color="auto"/>
      </w:divBdr>
      <w:divsChild>
        <w:div w:id="1151869960">
          <w:marLeft w:val="0"/>
          <w:marRight w:val="0"/>
          <w:marTop w:val="0"/>
          <w:marBottom w:val="0"/>
          <w:divBdr>
            <w:top w:val="none" w:sz="0" w:space="0" w:color="auto"/>
            <w:left w:val="none" w:sz="0" w:space="0" w:color="auto"/>
            <w:bottom w:val="none" w:sz="0" w:space="0" w:color="auto"/>
            <w:right w:val="none" w:sz="0" w:space="0" w:color="auto"/>
          </w:divBdr>
          <w:divsChild>
            <w:div w:id="1265651452">
              <w:marLeft w:val="0"/>
              <w:marRight w:val="0"/>
              <w:marTop w:val="0"/>
              <w:marBottom w:val="0"/>
              <w:divBdr>
                <w:top w:val="none" w:sz="0" w:space="0" w:color="auto"/>
                <w:left w:val="none" w:sz="0" w:space="0" w:color="auto"/>
                <w:bottom w:val="none" w:sz="0" w:space="0" w:color="auto"/>
                <w:right w:val="none" w:sz="0" w:space="0" w:color="auto"/>
              </w:divBdr>
              <w:divsChild>
                <w:div w:id="2071951777">
                  <w:marLeft w:val="0"/>
                  <w:marRight w:val="0"/>
                  <w:marTop w:val="0"/>
                  <w:marBottom w:val="0"/>
                  <w:divBdr>
                    <w:top w:val="none" w:sz="0" w:space="0" w:color="auto"/>
                    <w:left w:val="none" w:sz="0" w:space="0" w:color="auto"/>
                    <w:bottom w:val="none" w:sz="0" w:space="0" w:color="auto"/>
                    <w:right w:val="none" w:sz="0" w:space="0" w:color="auto"/>
                  </w:divBdr>
                  <w:divsChild>
                    <w:div w:id="1940477995">
                      <w:marLeft w:val="0"/>
                      <w:marRight w:val="0"/>
                      <w:marTop w:val="0"/>
                      <w:marBottom w:val="0"/>
                      <w:divBdr>
                        <w:top w:val="none" w:sz="0" w:space="0" w:color="auto"/>
                        <w:left w:val="none" w:sz="0" w:space="0" w:color="auto"/>
                        <w:bottom w:val="none" w:sz="0" w:space="0" w:color="auto"/>
                        <w:right w:val="none" w:sz="0" w:space="0" w:color="auto"/>
                      </w:divBdr>
                      <w:divsChild>
                        <w:div w:id="1662587741">
                          <w:marLeft w:val="0"/>
                          <w:marRight w:val="0"/>
                          <w:marTop w:val="0"/>
                          <w:marBottom w:val="0"/>
                          <w:divBdr>
                            <w:top w:val="none" w:sz="0" w:space="0" w:color="auto"/>
                            <w:left w:val="none" w:sz="0" w:space="0" w:color="auto"/>
                            <w:bottom w:val="none" w:sz="0" w:space="0" w:color="auto"/>
                            <w:right w:val="none" w:sz="0" w:space="0" w:color="auto"/>
                          </w:divBdr>
                          <w:divsChild>
                            <w:div w:id="1965037522">
                              <w:marLeft w:val="0"/>
                              <w:marRight w:val="0"/>
                              <w:marTop w:val="0"/>
                              <w:marBottom w:val="0"/>
                              <w:divBdr>
                                <w:top w:val="none" w:sz="0" w:space="0" w:color="auto"/>
                                <w:left w:val="none" w:sz="0" w:space="0" w:color="auto"/>
                                <w:bottom w:val="none" w:sz="0" w:space="0" w:color="auto"/>
                                <w:right w:val="none" w:sz="0" w:space="0" w:color="auto"/>
                              </w:divBdr>
                              <w:divsChild>
                                <w:div w:id="12281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1B12B-BFEA-401C-906D-DC5A840E4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59B79-51E5-423B-BC02-6A572A498DFA}">
  <ds:schemaRefs>
    <ds:schemaRef ds:uri="http://schemas.microsoft.com/sharepoint/v3/contenttype/forms"/>
  </ds:schemaRefs>
</ds:datastoreItem>
</file>

<file path=customXml/itemProps3.xml><?xml version="1.0" encoding="utf-8"?>
<ds:datastoreItem xmlns:ds="http://schemas.openxmlformats.org/officeDocument/2006/customXml" ds:itemID="{F8FFD076-8661-4057-B37C-EA2B05A75FB9}">
  <ds:schemaRefs>
    <ds:schemaRef ds:uri="http://schemas.microsoft.com/office/2006/documentManagement/types"/>
    <ds:schemaRef ds:uri="152f10ec-e522-4b85-9e05-ab0aad99ae7a"/>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F7B2DEC2-9FEE-4F97-8741-F954409B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2770</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2018-10-12T12:00:00Z</dcterms:created>
  <dcterms:modified xsi:type="dcterms:W3CDTF">2021-12-15T10:01:00Z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eyConversion2012">
    <vt:lpwstr>YES</vt:lpwstr>
  </property>
  <property fmtid="{D5CDD505-2E9C-101B-9397-08002B2CF9AE}" pid="4" name="eyCurrentFont">
    <vt:lpwstr>Arial</vt:lpwstr>
  </property>
  <property fmtid="{D5CDD505-2E9C-101B-9397-08002B2CF9AE}" pid="5" name="ContentTypeId">
    <vt:lpwstr>0x010100226E2AD55A6494498E215EB97C6FF1A8</vt:lpwstr>
  </property>
</Properties>
</file>